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49149" w14:textId="658D5CA3" w:rsidR="00174A75" w:rsidRDefault="00174A75">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To whom it may </w:t>
      </w:r>
      <w:proofErr w:type="spellStart"/>
      <w:r>
        <w:rPr>
          <w:rFonts w:ascii="Arial" w:hAnsi="Arial" w:cs="Arial"/>
          <w:color w:val="000000"/>
          <w:sz w:val="20"/>
          <w:szCs w:val="20"/>
          <w:shd w:val="clear" w:color="auto" w:fill="FFFFFF"/>
        </w:rPr>
        <w:t>concer</w:t>
      </w:r>
      <w:proofErr w:type="spellEnd"/>
      <w:r>
        <w:rPr>
          <w:rFonts w:ascii="Arial" w:hAnsi="Arial" w:cs="Arial"/>
          <w:color w:val="000000"/>
          <w:sz w:val="20"/>
          <w:szCs w:val="20"/>
          <w:shd w:val="clear" w:color="auto" w:fill="FFFFFF"/>
        </w:rPr>
        <w:t>,</w:t>
      </w:r>
    </w:p>
    <w:p w14:paraId="46CF9606" w14:textId="77777777" w:rsidR="00174A75" w:rsidRDefault="00174A75">
      <w:pPr>
        <w:rPr>
          <w:rFonts w:ascii="Arial" w:hAnsi="Arial" w:cs="Arial"/>
          <w:color w:val="000000"/>
          <w:sz w:val="20"/>
          <w:szCs w:val="20"/>
          <w:shd w:val="clear" w:color="auto" w:fill="FFFFFF"/>
        </w:rPr>
      </w:pPr>
    </w:p>
    <w:p w14:paraId="3DA33EDC" w14:textId="77777777" w:rsidR="00174A75" w:rsidRDefault="00174A75">
      <w:pPr>
        <w:rPr>
          <w:rFonts w:ascii="Arial" w:hAnsi="Arial" w:cs="Arial"/>
          <w:color w:val="000000"/>
          <w:sz w:val="20"/>
          <w:szCs w:val="20"/>
          <w:shd w:val="clear" w:color="auto" w:fill="FFFFFF"/>
        </w:rPr>
      </w:pPr>
    </w:p>
    <w:p w14:paraId="2D96CB60" w14:textId="24BB39C0" w:rsidR="00D62D7D" w:rsidRPr="001704B9" w:rsidRDefault="00770419">
      <w:pPr>
        <w:rPr>
          <w:rFonts w:ascii="Arial" w:hAnsi="Arial" w:cs="Arial"/>
          <w:color w:val="000000"/>
          <w:sz w:val="20"/>
          <w:szCs w:val="20"/>
          <w:shd w:val="clear" w:color="auto" w:fill="FFFFFF"/>
        </w:rPr>
      </w:pPr>
      <w:r w:rsidRPr="001704B9">
        <w:rPr>
          <w:rFonts w:ascii="Arial" w:hAnsi="Arial" w:cs="Arial"/>
          <w:color w:val="000000"/>
          <w:sz w:val="20"/>
          <w:szCs w:val="20"/>
          <w:shd w:val="clear" w:color="auto" w:fill="FFFFFF"/>
        </w:rPr>
        <w:t>I wish to submit my objection to the David Wilson Housing Development on Abbey Park Golf Course</w:t>
      </w:r>
      <w:r w:rsidR="0064782B" w:rsidRPr="001704B9">
        <w:rPr>
          <w:rFonts w:ascii="Arial" w:hAnsi="Arial" w:cs="Arial"/>
          <w:color w:val="000000"/>
          <w:sz w:val="20"/>
          <w:szCs w:val="20"/>
          <w:shd w:val="clear" w:color="auto" w:fill="FFFFFF"/>
        </w:rPr>
        <w:t>, planning application reference 21/01830/FUL</w:t>
      </w:r>
    </w:p>
    <w:p w14:paraId="565A0931" w14:textId="0B21C19A" w:rsidR="00770419" w:rsidRPr="001704B9" w:rsidRDefault="00770419">
      <w:pPr>
        <w:rPr>
          <w:rFonts w:ascii="Arial" w:hAnsi="Arial" w:cs="Arial"/>
          <w:color w:val="000000"/>
          <w:sz w:val="20"/>
          <w:szCs w:val="20"/>
          <w:shd w:val="clear" w:color="auto" w:fill="FFFFFF"/>
        </w:rPr>
      </w:pPr>
    </w:p>
    <w:p w14:paraId="290CDAFB" w14:textId="225AE1E8" w:rsidR="00770419" w:rsidRPr="001704B9" w:rsidRDefault="00E325F5">
      <w:pPr>
        <w:rPr>
          <w:rFonts w:ascii="Arial" w:hAnsi="Arial" w:cs="Arial"/>
          <w:color w:val="000000"/>
          <w:sz w:val="20"/>
          <w:szCs w:val="20"/>
          <w:shd w:val="clear" w:color="auto" w:fill="FFFFFF"/>
        </w:rPr>
      </w:pPr>
      <w:r w:rsidRPr="001704B9">
        <w:rPr>
          <w:rFonts w:ascii="Arial" w:hAnsi="Arial" w:cs="Arial"/>
          <w:color w:val="000000"/>
          <w:sz w:val="20"/>
          <w:szCs w:val="20"/>
          <w:shd w:val="clear" w:color="auto" w:fill="FFFFFF"/>
        </w:rPr>
        <w:t>I</w:t>
      </w:r>
      <w:r w:rsidR="00770419" w:rsidRPr="001704B9">
        <w:rPr>
          <w:rFonts w:ascii="Arial" w:hAnsi="Arial" w:cs="Arial"/>
          <w:color w:val="000000"/>
          <w:sz w:val="20"/>
          <w:szCs w:val="20"/>
          <w:shd w:val="clear" w:color="auto" w:fill="FFFFFF"/>
        </w:rPr>
        <w:t xml:space="preserve">n </w:t>
      </w:r>
      <w:r w:rsidRPr="001704B9">
        <w:rPr>
          <w:rFonts w:ascii="Arial" w:hAnsi="Arial" w:cs="Arial"/>
          <w:color w:val="000000"/>
          <w:sz w:val="20"/>
          <w:szCs w:val="20"/>
          <w:shd w:val="clear" w:color="auto" w:fill="FFFFFF"/>
        </w:rPr>
        <w:t>relation to</w:t>
      </w:r>
      <w:r w:rsidR="00770419" w:rsidRPr="001704B9">
        <w:rPr>
          <w:rFonts w:ascii="Arial" w:hAnsi="Arial" w:cs="Arial"/>
          <w:color w:val="000000"/>
          <w:sz w:val="20"/>
          <w:szCs w:val="20"/>
          <w:shd w:val="clear" w:color="auto" w:fill="FFFFFF"/>
        </w:rPr>
        <w:t xml:space="preserve"> paragraph 11 of the NPPF</w:t>
      </w:r>
      <w:r w:rsidRPr="001704B9">
        <w:rPr>
          <w:rFonts w:ascii="Arial" w:hAnsi="Arial" w:cs="Arial"/>
          <w:color w:val="000000"/>
          <w:sz w:val="20"/>
          <w:szCs w:val="20"/>
          <w:shd w:val="clear" w:color="auto" w:fill="FFFFFF"/>
        </w:rPr>
        <w:t xml:space="preserve"> (</w:t>
      </w:r>
      <w:r w:rsidRPr="001704B9">
        <w:rPr>
          <w:rFonts w:ascii="Arial" w:hAnsi="Arial" w:cs="Arial"/>
          <w:sz w:val="20"/>
          <w:szCs w:val="20"/>
        </w:rPr>
        <w:t>National Planning Policy Framework)</w:t>
      </w:r>
      <w:r w:rsidR="00770419" w:rsidRPr="001704B9">
        <w:rPr>
          <w:rFonts w:ascii="Arial" w:hAnsi="Arial" w:cs="Arial"/>
          <w:color w:val="000000"/>
          <w:sz w:val="20"/>
          <w:szCs w:val="20"/>
          <w:shd w:val="clear" w:color="auto" w:fill="FFFFFF"/>
        </w:rPr>
        <w:t xml:space="preserve">, the harm </w:t>
      </w:r>
      <w:r w:rsidRPr="001704B9">
        <w:rPr>
          <w:rFonts w:ascii="Arial" w:hAnsi="Arial" w:cs="Arial"/>
          <w:color w:val="000000"/>
          <w:sz w:val="20"/>
          <w:szCs w:val="20"/>
          <w:shd w:val="clear" w:color="auto" w:fill="FFFFFF"/>
        </w:rPr>
        <w:t xml:space="preserve">this development will inflict upon the proposed site and </w:t>
      </w:r>
      <w:r w:rsidR="00A452FB" w:rsidRPr="001704B9">
        <w:rPr>
          <w:rFonts w:ascii="Arial" w:hAnsi="Arial" w:cs="Arial"/>
          <w:color w:val="000000"/>
          <w:sz w:val="20"/>
          <w:szCs w:val="20"/>
          <w:shd w:val="clear" w:color="auto" w:fill="FFFFFF"/>
        </w:rPr>
        <w:t>extensively</w:t>
      </w:r>
      <w:r w:rsidRPr="001704B9">
        <w:rPr>
          <w:rFonts w:ascii="Arial" w:hAnsi="Arial" w:cs="Arial"/>
          <w:color w:val="000000"/>
          <w:sz w:val="20"/>
          <w:szCs w:val="20"/>
          <w:shd w:val="clear" w:color="auto" w:fill="FFFFFF"/>
        </w:rPr>
        <w:t xml:space="preserve"> into the surrounding areas  both in terms environmental</w:t>
      </w:r>
      <w:r w:rsidR="00987ACF" w:rsidRPr="001704B9">
        <w:rPr>
          <w:rFonts w:ascii="Arial" w:hAnsi="Arial" w:cs="Arial"/>
          <w:color w:val="000000"/>
          <w:sz w:val="20"/>
          <w:szCs w:val="20"/>
          <w:shd w:val="clear" w:color="auto" w:fill="FFFFFF"/>
        </w:rPr>
        <w:t xml:space="preserve">, infrastructural, and </w:t>
      </w:r>
      <w:r w:rsidR="005A3223" w:rsidRPr="001704B9">
        <w:rPr>
          <w:rFonts w:ascii="Arial" w:hAnsi="Arial" w:cs="Arial"/>
          <w:color w:val="000000"/>
          <w:sz w:val="20"/>
          <w:szCs w:val="20"/>
          <w:shd w:val="clear" w:color="auto" w:fill="FFFFFF"/>
        </w:rPr>
        <w:t>s</w:t>
      </w:r>
      <w:r w:rsidR="00987ACF" w:rsidRPr="001704B9">
        <w:rPr>
          <w:rFonts w:ascii="Arial" w:hAnsi="Arial" w:cs="Arial"/>
          <w:color w:val="000000"/>
          <w:sz w:val="20"/>
          <w:szCs w:val="20"/>
          <w:shd w:val="clear" w:color="auto" w:fill="FFFFFF"/>
        </w:rPr>
        <w:t>ocial</w:t>
      </w:r>
      <w:r w:rsidR="00A452FB" w:rsidRPr="001704B9">
        <w:rPr>
          <w:rFonts w:ascii="Arial" w:hAnsi="Arial" w:cs="Arial"/>
          <w:color w:val="000000"/>
          <w:sz w:val="20"/>
          <w:szCs w:val="20"/>
          <w:shd w:val="clear" w:color="auto" w:fill="FFFFFF"/>
        </w:rPr>
        <w:t xml:space="preserve"> impact, </w:t>
      </w:r>
      <w:r w:rsidR="00770419" w:rsidRPr="001704B9">
        <w:rPr>
          <w:rFonts w:ascii="Arial" w:hAnsi="Arial" w:cs="Arial"/>
          <w:color w:val="000000"/>
          <w:sz w:val="20"/>
          <w:szCs w:val="20"/>
          <w:shd w:val="clear" w:color="auto" w:fill="FFFFFF"/>
        </w:rPr>
        <w:t>significantly and demonstrably outweigh the benefits</w:t>
      </w:r>
      <w:r w:rsidR="005B0B7D" w:rsidRPr="001704B9">
        <w:rPr>
          <w:rFonts w:ascii="Arial" w:hAnsi="Arial" w:cs="Arial"/>
          <w:color w:val="000000"/>
          <w:sz w:val="20"/>
          <w:szCs w:val="20"/>
          <w:shd w:val="clear" w:color="auto" w:fill="FFFFFF"/>
        </w:rPr>
        <w:t xml:space="preserve"> of which there are few and temp</w:t>
      </w:r>
      <w:r w:rsidR="0062771E" w:rsidRPr="001704B9">
        <w:rPr>
          <w:rFonts w:ascii="Arial" w:hAnsi="Arial" w:cs="Arial"/>
          <w:color w:val="000000"/>
          <w:sz w:val="20"/>
          <w:szCs w:val="20"/>
          <w:shd w:val="clear" w:color="auto" w:fill="FFFFFF"/>
        </w:rPr>
        <w:t>orary in nature</w:t>
      </w:r>
      <w:r w:rsidR="00770419" w:rsidRPr="001704B9">
        <w:rPr>
          <w:rFonts w:ascii="Arial" w:hAnsi="Arial" w:cs="Arial"/>
          <w:color w:val="000000"/>
          <w:sz w:val="20"/>
          <w:szCs w:val="20"/>
          <w:shd w:val="clear" w:color="auto" w:fill="FFFFFF"/>
        </w:rPr>
        <w:t>.</w:t>
      </w:r>
    </w:p>
    <w:p w14:paraId="4BF890BF" w14:textId="19D5DDD5" w:rsidR="00153F74" w:rsidRPr="001704B9" w:rsidRDefault="00153F74">
      <w:pPr>
        <w:rPr>
          <w:rFonts w:ascii="Arial" w:hAnsi="Arial" w:cs="Arial"/>
          <w:color w:val="000000"/>
          <w:sz w:val="20"/>
          <w:szCs w:val="20"/>
          <w:shd w:val="clear" w:color="auto" w:fill="FFFFFF"/>
        </w:rPr>
      </w:pPr>
    </w:p>
    <w:p w14:paraId="3CAC042E" w14:textId="0D659FA3" w:rsidR="00153F74" w:rsidRPr="001704B9" w:rsidRDefault="00153F74">
      <w:pPr>
        <w:rPr>
          <w:rFonts w:ascii="Arial" w:hAnsi="Arial" w:cs="Arial"/>
          <w:color w:val="000000"/>
          <w:sz w:val="20"/>
          <w:szCs w:val="20"/>
          <w:shd w:val="clear" w:color="auto" w:fill="FFFFFF"/>
        </w:rPr>
      </w:pPr>
      <w:r w:rsidRPr="001704B9">
        <w:rPr>
          <w:rFonts w:ascii="Arial" w:hAnsi="Arial" w:cs="Arial"/>
          <w:color w:val="000000"/>
          <w:sz w:val="20"/>
          <w:szCs w:val="20"/>
          <w:shd w:val="clear" w:color="auto" w:fill="FFFFFF"/>
        </w:rPr>
        <w:t>Why is this development needed? And whom will benefit from</w:t>
      </w:r>
      <w:r w:rsidR="001B7434" w:rsidRPr="001704B9">
        <w:rPr>
          <w:rFonts w:ascii="Arial" w:hAnsi="Arial" w:cs="Arial"/>
          <w:color w:val="000000"/>
          <w:sz w:val="20"/>
          <w:szCs w:val="20"/>
          <w:shd w:val="clear" w:color="auto" w:fill="FFFFFF"/>
        </w:rPr>
        <w:t xml:space="preserve"> it?</w:t>
      </w:r>
    </w:p>
    <w:p w14:paraId="0EA9E292" w14:textId="7DDADEC8" w:rsidR="001B7434" w:rsidRPr="001704B9" w:rsidRDefault="00CB76D5">
      <w:pPr>
        <w:rPr>
          <w:rFonts w:ascii="Arial" w:hAnsi="Arial" w:cs="Arial"/>
          <w:color w:val="000000"/>
          <w:sz w:val="20"/>
          <w:szCs w:val="20"/>
          <w:shd w:val="clear" w:color="auto" w:fill="FFFFFF"/>
        </w:rPr>
      </w:pPr>
      <w:r w:rsidRPr="001704B9">
        <w:rPr>
          <w:rFonts w:ascii="Arial" w:hAnsi="Arial" w:cs="Arial"/>
          <w:color w:val="000000"/>
          <w:sz w:val="20"/>
          <w:szCs w:val="20"/>
          <w:shd w:val="clear" w:color="auto" w:fill="FFFFFF"/>
        </w:rPr>
        <w:t>David Wilsons</w:t>
      </w:r>
      <w:r w:rsidR="00AC00D3" w:rsidRPr="001704B9">
        <w:rPr>
          <w:rFonts w:ascii="Arial" w:hAnsi="Arial" w:cs="Arial"/>
          <w:color w:val="000000"/>
          <w:sz w:val="20"/>
          <w:szCs w:val="20"/>
          <w:shd w:val="clear" w:color="auto" w:fill="FFFFFF"/>
        </w:rPr>
        <w:t xml:space="preserve"> Homes’ states that ‘The proposals will deliver much needed homes for Redditch Borough Council’</w:t>
      </w:r>
      <w:r w:rsidR="000538E9" w:rsidRPr="001704B9">
        <w:rPr>
          <w:rFonts w:ascii="Arial" w:hAnsi="Arial" w:cs="Arial"/>
          <w:color w:val="000000"/>
          <w:sz w:val="20"/>
          <w:szCs w:val="20"/>
          <w:shd w:val="clear" w:color="auto" w:fill="FFFFFF"/>
        </w:rPr>
        <w:t xml:space="preserve"> &amp; ‘</w:t>
      </w:r>
      <w:r w:rsidR="000538E9" w:rsidRPr="001704B9">
        <w:rPr>
          <w:rFonts w:ascii="Arial" w:hAnsi="Arial" w:cs="Arial"/>
          <w:sz w:val="20"/>
          <w:szCs w:val="20"/>
        </w:rPr>
        <w:t>216 high quality new homes to meet local need’</w:t>
      </w:r>
    </w:p>
    <w:p w14:paraId="7420F70F" w14:textId="6472EF2F" w:rsidR="00A12CC5" w:rsidRPr="001704B9" w:rsidRDefault="00A12CC5">
      <w:pPr>
        <w:rPr>
          <w:rFonts w:ascii="Arial" w:hAnsi="Arial" w:cs="Arial"/>
          <w:sz w:val="20"/>
          <w:szCs w:val="20"/>
        </w:rPr>
      </w:pPr>
      <w:r w:rsidRPr="001704B9">
        <w:rPr>
          <w:rFonts w:ascii="Arial" w:hAnsi="Arial" w:cs="Arial"/>
          <w:color w:val="000000"/>
          <w:sz w:val="20"/>
          <w:szCs w:val="20"/>
          <w:shd w:val="clear" w:color="auto" w:fill="FFFFFF"/>
        </w:rPr>
        <w:t>(</w:t>
      </w:r>
      <w:hyperlink r:id="rId4" w:history="1">
        <w:r w:rsidRPr="001704B9">
          <w:rPr>
            <w:rStyle w:val="Hyperlink"/>
            <w:rFonts w:ascii="Arial" w:hAnsi="Arial" w:cs="Arial"/>
            <w:sz w:val="20"/>
            <w:szCs w:val="20"/>
          </w:rPr>
          <w:t>https://www.landwestofhithergreenlane.co.uk/</w:t>
        </w:r>
      </w:hyperlink>
      <w:r w:rsidRPr="001704B9">
        <w:rPr>
          <w:rFonts w:ascii="Arial" w:hAnsi="Arial" w:cs="Arial"/>
          <w:sz w:val="20"/>
          <w:szCs w:val="20"/>
        </w:rPr>
        <w:t>)</w:t>
      </w:r>
    </w:p>
    <w:p w14:paraId="284EC8EC" w14:textId="36664487" w:rsidR="00A12CC5" w:rsidRPr="001704B9" w:rsidRDefault="006E759F">
      <w:pPr>
        <w:rPr>
          <w:rFonts w:ascii="Arial" w:hAnsi="Arial" w:cs="Arial"/>
          <w:sz w:val="20"/>
          <w:szCs w:val="20"/>
        </w:rPr>
      </w:pPr>
      <w:r w:rsidRPr="001704B9">
        <w:rPr>
          <w:rFonts w:ascii="Arial" w:hAnsi="Arial" w:cs="Arial"/>
          <w:sz w:val="20"/>
          <w:szCs w:val="20"/>
        </w:rPr>
        <w:t xml:space="preserve">However, </w:t>
      </w:r>
      <w:r w:rsidR="002C4EC1" w:rsidRPr="001704B9">
        <w:rPr>
          <w:rFonts w:ascii="Arial" w:hAnsi="Arial" w:cs="Arial"/>
          <w:sz w:val="20"/>
          <w:szCs w:val="20"/>
        </w:rPr>
        <w:t>sufficient land has already been identified to meet Redditch housing needs up to 2030</w:t>
      </w:r>
      <w:r w:rsidR="007608EE" w:rsidRPr="001704B9">
        <w:rPr>
          <w:rFonts w:ascii="Arial" w:hAnsi="Arial" w:cs="Arial"/>
          <w:sz w:val="20"/>
          <w:szCs w:val="20"/>
        </w:rPr>
        <w:t xml:space="preserve">, </w:t>
      </w:r>
      <w:r w:rsidR="006749F0" w:rsidRPr="001704B9">
        <w:rPr>
          <w:rFonts w:ascii="Arial" w:hAnsi="Arial" w:cs="Arial"/>
          <w:sz w:val="20"/>
          <w:szCs w:val="20"/>
        </w:rPr>
        <w:t xml:space="preserve">therefore </w:t>
      </w:r>
      <w:r w:rsidR="007608EE" w:rsidRPr="001704B9">
        <w:rPr>
          <w:rFonts w:ascii="Arial" w:hAnsi="Arial" w:cs="Arial"/>
          <w:sz w:val="20"/>
          <w:szCs w:val="20"/>
        </w:rPr>
        <w:t xml:space="preserve">there is no </w:t>
      </w:r>
      <w:r w:rsidR="006749F0" w:rsidRPr="001704B9">
        <w:rPr>
          <w:rFonts w:ascii="Arial" w:hAnsi="Arial" w:cs="Arial"/>
          <w:sz w:val="20"/>
          <w:szCs w:val="20"/>
        </w:rPr>
        <w:t>local need.</w:t>
      </w:r>
    </w:p>
    <w:p w14:paraId="63526FED" w14:textId="0D40C90D" w:rsidR="007608EE" w:rsidRPr="001704B9" w:rsidRDefault="00D37A8A">
      <w:pPr>
        <w:rPr>
          <w:rFonts w:ascii="Arial" w:hAnsi="Arial" w:cs="Arial"/>
          <w:color w:val="000000"/>
          <w:sz w:val="20"/>
          <w:szCs w:val="20"/>
          <w:shd w:val="clear" w:color="auto" w:fill="FFFFFF"/>
        </w:rPr>
      </w:pPr>
      <w:r w:rsidRPr="001704B9">
        <w:rPr>
          <w:rFonts w:ascii="Arial" w:hAnsi="Arial" w:cs="Arial"/>
          <w:color w:val="000000"/>
          <w:sz w:val="20"/>
          <w:szCs w:val="20"/>
          <w:shd w:val="clear" w:color="auto" w:fill="FFFFFF"/>
        </w:rPr>
        <w:t>David Wilsons Homes’ goes on to say, ‘enabling the existing golf club to make significant investment to secure changes and enhancements to its facilities.’</w:t>
      </w:r>
    </w:p>
    <w:p w14:paraId="096DB2C5" w14:textId="79CC38EC" w:rsidR="00A66630" w:rsidRPr="001704B9" w:rsidRDefault="00A66630">
      <w:pPr>
        <w:rPr>
          <w:rFonts w:ascii="Arial" w:hAnsi="Arial" w:cs="Arial"/>
          <w:color w:val="000000"/>
          <w:sz w:val="20"/>
          <w:szCs w:val="20"/>
          <w:shd w:val="clear" w:color="auto" w:fill="FFFFFF"/>
        </w:rPr>
      </w:pPr>
      <w:r w:rsidRPr="001704B9">
        <w:rPr>
          <w:rFonts w:ascii="Arial" w:hAnsi="Arial" w:cs="Arial"/>
          <w:color w:val="000000"/>
          <w:sz w:val="20"/>
          <w:szCs w:val="20"/>
          <w:shd w:val="clear" w:color="auto" w:fill="FFFFFF"/>
        </w:rPr>
        <w:t xml:space="preserve">Which </w:t>
      </w:r>
      <w:r w:rsidR="00463E6D" w:rsidRPr="001704B9">
        <w:rPr>
          <w:rFonts w:ascii="Arial" w:hAnsi="Arial" w:cs="Arial"/>
          <w:color w:val="000000"/>
          <w:sz w:val="20"/>
          <w:szCs w:val="20"/>
          <w:shd w:val="clear" w:color="auto" w:fill="FFFFFF"/>
        </w:rPr>
        <w:t xml:space="preserve">enlightens us to the benefactors of this </w:t>
      </w:r>
      <w:r w:rsidR="00B04193" w:rsidRPr="001704B9">
        <w:rPr>
          <w:rFonts w:ascii="Arial" w:hAnsi="Arial" w:cs="Arial"/>
          <w:color w:val="000000"/>
          <w:sz w:val="20"/>
          <w:szCs w:val="20"/>
          <w:shd w:val="clear" w:color="auto" w:fill="FFFFFF"/>
        </w:rPr>
        <w:t>development</w:t>
      </w:r>
      <w:r w:rsidR="00521EBD" w:rsidRPr="001704B9">
        <w:rPr>
          <w:rFonts w:ascii="Arial" w:hAnsi="Arial" w:cs="Arial"/>
          <w:color w:val="000000"/>
          <w:sz w:val="20"/>
          <w:szCs w:val="20"/>
          <w:shd w:val="clear" w:color="auto" w:fill="FFFFFF"/>
        </w:rPr>
        <w:t>; Michels Ventures Limited.</w:t>
      </w:r>
      <w:r w:rsidR="00BE3B47" w:rsidRPr="001704B9">
        <w:rPr>
          <w:rFonts w:ascii="Arial" w:hAnsi="Arial" w:cs="Arial"/>
          <w:color w:val="000000"/>
          <w:sz w:val="20"/>
          <w:szCs w:val="20"/>
          <w:shd w:val="clear" w:color="auto" w:fill="FFFFFF"/>
        </w:rPr>
        <w:t xml:space="preserve"> This is a cash </w:t>
      </w:r>
      <w:r w:rsidR="00A254B9" w:rsidRPr="001704B9">
        <w:rPr>
          <w:rFonts w:ascii="Arial" w:hAnsi="Arial" w:cs="Arial"/>
          <w:color w:val="000000"/>
          <w:sz w:val="20"/>
          <w:szCs w:val="20"/>
          <w:shd w:val="clear" w:color="auto" w:fill="FFFFFF"/>
        </w:rPr>
        <w:t>generating</w:t>
      </w:r>
      <w:r w:rsidR="00BE3B47" w:rsidRPr="001704B9">
        <w:rPr>
          <w:rFonts w:ascii="Arial" w:hAnsi="Arial" w:cs="Arial"/>
          <w:color w:val="000000"/>
          <w:sz w:val="20"/>
          <w:szCs w:val="20"/>
          <w:shd w:val="clear" w:color="auto" w:fill="FFFFFF"/>
        </w:rPr>
        <w:t xml:space="preserve"> exercise </w:t>
      </w:r>
      <w:r w:rsidR="0044072F" w:rsidRPr="001704B9">
        <w:rPr>
          <w:rFonts w:ascii="Arial" w:hAnsi="Arial" w:cs="Arial"/>
          <w:color w:val="000000"/>
          <w:sz w:val="20"/>
          <w:szCs w:val="20"/>
          <w:shd w:val="clear" w:color="auto" w:fill="FFFFFF"/>
        </w:rPr>
        <w:t xml:space="preserve">(a view which is further supported by the </w:t>
      </w:r>
      <w:r w:rsidR="004C0B87">
        <w:rPr>
          <w:rFonts w:ascii="Arial" w:hAnsi="Arial" w:cs="Arial"/>
          <w:color w:val="000000"/>
          <w:sz w:val="20"/>
          <w:szCs w:val="20"/>
          <w:shd w:val="clear" w:color="auto" w:fill="FFFFFF"/>
        </w:rPr>
        <w:t>ambitious</w:t>
      </w:r>
      <w:r w:rsidR="0044072F" w:rsidRPr="001704B9">
        <w:rPr>
          <w:rFonts w:ascii="Arial" w:hAnsi="Arial" w:cs="Arial"/>
          <w:color w:val="000000"/>
          <w:sz w:val="20"/>
          <w:szCs w:val="20"/>
          <w:shd w:val="clear" w:color="auto" w:fill="FFFFFF"/>
        </w:rPr>
        <w:t xml:space="preserve"> density</w:t>
      </w:r>
      <w:r w:rsidR="00863EBB" w:rsidRPr="001704B9">
        <w:rPr>
          <w:rFonts w:ascii="Arial" w:hAnsi="Arial" w:cs="Arial"/>
          <w:color w:val="000000"/>
          <w:sz w:val="20"/>
          <w:szCs w:val="20"/>
          <w:shd w:val="clear" w:color="auto" w:fill="FFFFFF"/>
        </w:rPr>
        <w:t xml:space="preserve"> </w:t>
      </w:r>
      <w:r w:rsidR="0044072F" w:rsidRPr="001704B9">
        <w:rPr>
          <w:rFonts w:ascii="Arial" w:hAnsi="Arial" w:cs="Arial"/>
          <w:color w:val="000000"/>
          <w:sz w:val="20"/>
          <w:szCs w:val="20"/>
          <w:shd w:val="clear" w:color="auto" w:fill="FFFFFF"/>
        </w:rPr>
        <w:t>of the planned housing)</w:t>
      </w:r>
      <w:r w:rsidR="00863EBB" w:rsidRPr="001704B9">
        <w:rPr>
          <w:rFonts w:ascii="Arial" w:hAnsi="Arial" w:cs="Arial"/>
          <w:color w:val="000000"/>
          <w:sz w:val="20"/>
          <w:szCs w:val="20"/>
          <w:shd w:val="clear" w:color="auto" w:fill="FFFFFF"/>
        </w:rPr>
        <w:t xml:space="preserve"> </w:t>
      </w:r>
      <w:r w:rsidR="00BE3B47" w:rsidRPr="001704B9">
        <w:rPr>
          <w:rFonts w:ascii="Arial" w:hAnsi="Arial" w:cs="Arial"/>
          <w:color w:val="000000"/>
          <w:sz w:val="20"/>
          <w:szCs w:val="20"/>
          <w:shd w:val="clear" w:color="auto" w:fill="FFFFFF"/>
        </w:rPr>
        <w:t>which if permitted to continue on this parcel of land</w:t>
      </w:r>
      <w:r w:rsidR="00A254B9" w:rsidRPr="001704B9">
        <w:rPr>
          <w:rFonts w:ascii="Arial" w:hAnsi="Arial" w:cs="Arial"/>
          <w:color w:val="000000"/>
          <w:sz w:val="20"/>
          <w:szCs w:val="20"/>
          <w:shd w:val="clear" w:color="auto" w:fill="FFFFFF"/>
        </w:rPr>
        <w:t>,</w:t>
      </w:r>
      <w:r w:rsidR="00BE3B47" w:rsidRPr="001704B9">
        <w:rPr>
          <w:rFonts w:ascii="Arial" w:hAnsi="Arial" w:cs="Arial"/>
          <w:color w:val="000000"/>
          <w:sz w:val="20"/>
          <w:szCs w:val="20"/>
          <w:shd w:val="clear" w:color="auto" w:fill="FFFFFF"/>
        </w:rPr>
        <w:t xml:space="preserve"> will</w:t>
      </w:r>
      <w:r w:rsidR="00D96A5C" w:rsidRPr="001704B9">
        <w:rPr>
          <w:rFonts w:ascii="Arial" w:hAnsi="Arial" w:cs="Arial"/>
          <w:color w:val="000000"/>
          <w:sz w:val="20"/>
          <w:szCs w:val="20"/>
          <w:shd w:val="clear" w:color="auto" w:fill="FFFFFF"/>
        </w:rPr>
        <w:t xml:space="preserve"> set a precedent and become an enabler for</w:t>
      </w:r>
      <w:r w:rsidR="001C15CD" w:rsidRPr="001704B9">
        <w:rPr>
          <w:rFonts w:ascii="Arial" w:hAnsi="Arial" w:cs="Arial"/>
          <w:color w:val="000000"/>
          <w:sz w:val="20"/>
          <w:szCs w:val="20"/>
          <w:shd w:val="clear" w:color="auto" w:fill="FFFFFF"/>
        </w:rPr>
        <w:t xml:space="preserve"> further development and lo</w:t>
      </w:r>
      <w:r w:rsidR="003D48A9" w:rsidRPr="001704B9">
        <w:rPr>
          <w:rFonts w:ascii="Arial" w:hAnsi="Arial" w:cs="Arial"/>
          <w:color w:val="000000"/>
          <w:sz w:val="20"/>
          <w:szCs w:val="20"/>
          <w:shd w:val="clear" w:color="auto" w:fill="FFFFFF"/>
        </w:rPr>
        <w:t>ss of open space, biodiversity</w:t>
      </w:r>
      <w:r w:rsidR="00A960E1" w:rsidRPr="001704B9">
        <w:rPr>
          <w:rFonts w:ascii="Arial" w:hAnsi="Arial" w:cs="Arial"/>
          <w:color w:val="000000"/>
          <w:sz w:val="20"/>
          <w:szCs w:val="20"/>
          <w:shd w:val="clear" w:color="auto" w:fill="FFFFFF"/>
        </w:rPr>
        <w:t>,</w:t>
      </w:r>
      <w:r w:rsidR="00DF0B81" w:rsidRPr="001704B9">
        <w:rPr>
          <w:rFonts w:ascii="Arial" w:hAnsi="Arial" w:cs="Arial"/>
          <w:color w:val="000000"/>
          <w:sz w:val="20"/>
          <w:szCs w:val="20"/>
          <w:shd w:val="clear" w:color="auto" w:fill="FFFFFF"/>
        </w:rPr>
        <w:t xml:space="preserve"> and </w:t>
      </w:r>
      <w:r w:rsidR="00AA252D" w:rsidRPr="001704B9">
        <w:rPr>
          <w:rFonts w:ascii="Arial" w:hAnsi="Arial" w:cs="Arial"/>
          <w:color w:val="000000"/>
          <w:sz w:val="20"/>
          <w:szCs w:val="20"/>
          <w:shd w:val="clear" w:color="auto" w:fill="FFFFFF"/>
        </w:rPr>
        <w:t>surely</w:t>
      </w:r>
      <w:r w:rsidR="00DF0B81" w:rsidRPr="001704B9">
        <w:rPr>
          <w:rFonts w:ascii="Arial" w:hAnsi="Arial" w:cs="Arial"/>
          <w:color w:val="000000"/>
          <w:sz w:val="20"/>
          <w:szCs w:val="20"/>
          <w:shd w:val="clear" w:color="auto" w:fill="FFFFFF"/>
        </w:rPr>
        <w:t xml:space="preserve"> as the </w:t>
      </w:r>
      <w:r w:rsidR="00AA252D" w:rsidRPr="001704B9">
        <w:rPr>
          <w:rFonts w:ascii="Arial" w:hAnsi="Arial" w:cs="Arial"/>
          <w:color w:val="000000"/>
          <w:sz w:val="20"/>
          <w:szCs w:val="20"/>
          <w:shd w:val="clear" w:color="auto" w:fill="FFFFFF"/>
        </w:rPr>
        <w:t>exclusivity of the golf club</w:t>
      </w:r>
      <w:r w:rsidR="00BA23BF" w:rsidRPr="001704B9">
        <w:rPr>
          <w:rFonts w:ascii="Arial" w:hAnsi="Arial" w:cs="Arial"/>
          <w:color w:val="000000"/>
          <w:sz w:val="20"/>
          <w:szCs w:val="20"/>
          <w:shd w:val="clear" w:color="auto" w:fill="FFFFFF"/>
        </w:rPr>
        <w:t xml:space="preserve"> increases fewer local people will the disposable income to make use</w:t>
      </w:r>
      <w:r w:rsidR="009403D3" w:rsidRPr="001704B9">
        <w:rPr>
          <w:rFonts w:ascii="Arial" w:hAnsi="Arial" w:cs="Arial"/>
          <w:color w:val="000000"/>
          <w:sz w:val="20"/>
          <w:szCs w:val="20"/>
          <w:shd w:val="clear" w:color="auto" w:fill="FFFFFF"/>
        </w:rPr>
        <w:t xml:space="preserve"> of the facilities.</w:t>
      </w:r>
    </w:p>
    <w:p w14:paraId="055A4A16" w14:textId="77777777" w:rsidR="00C448F6" w:rsidRPr="001704B9" w:rsidRDefault="00C448F6">
      <w:pPr>
        <w:rPr>
          <w:rFonts w:ascii="Arial" w:hAnsi="Arial" w:cs="Arial"/>
          <w:color w:val="000000"/>
          <w:sz w:val="20"/>
          <w:szCs w:val="20"/>
          <w:shd w:val="clear" w:color="auto" w:fill="FFFFFF"/>
        </w:rPr>
      </w:pPr>
    </w:p>
    <w:p w14:paraId="78C4DC5F" w14:textId="1C225C91" w:rsidR="00A24025" w:rsidRPr="001704B9" w:rsidRDefault="00D0422B">
      <w:pPr>
        <w:rPr>
          <w:rFonts w:ascii="Arial" w:hAnsi="Arial" w:cs="Arial"/>
          <w:color w:val="000000"/>
          <w:sz w:val="20"/>
          <w:szCs w:val="20"/>
          <w:shd w:val="clear" w:color="auto" w:fill="FFFFFF"/>
        </w:rPr>
      </w:pPr>
      <w:r w:rsidRPr="001704B9">
        <w:rPr>
          <w:rFonts w:ascii="Arial" w:hAnsi="Arial" w:cs="Arial"/>
          <w:color w:val="000000"/>
          <w:sz w:val="20"/>
          <w:szCs w:val="20"/>
          <w:shd w:val="clear" w:color="auto" w:fill="FFFFFF"/>
        </w:rPr>
        <w:t xml:space="preserve">How will </w:t>
      </w:r>
      <w:r w:rsidR="00FB6D9A" w:rsidRPr="001704B9">
        <w:rPr>
          <w:rFonts w:ascii="Arial" w:hAnsi="Arial" w:cs="Arial"/>
          <w:color w:val="000000"/>
          <w:sz w:val="20"/>
          <w:szCs w:val="20"/>
          <w:shd w:val="clear" w:color="auto" w:fill="FFFFFF"/>
        </w:rPr>
        <w:t>residents</w:t>
      </w:r>
      <w:r w:rsidR="00041F22" w:rsidRPr="001704B9">
        <w:rPr>
          <w:rFonts w:ascii="Arial" w:hAnsi="Arial" w:cs="Arial"/>
          <w:color w:val="000000"/>
          <w:sz w:val="20"/>
          <w:szCs w:val="20"/>
          <w:shd w:val="clear" w:color="auto" w:fill="FFFFFF"/>
        </w:rPr>
        <w:t xml:space="preserve">, </w:t>
      </w:r>
      <w:r w:rsidR="00FB6D9A" w:rsidRPr="001704B9">
        <w:rPr>
          <w:rFonts w:ascii="Arial" w:hAnsi="Arial" w:cs="Arial"/>
          <w:color w:val="000000"/>
          <w:sz w:val="20"/>
          <w:szCs w:val="20"/>
          <w:shd w:val="clear" w:color="auto" w:fill="FFFFFF"/>
        </w:rPr>
        <w:t>the</w:t>
      </w:r>
      <w:r w:rsidR="00041F22" w:rsidRPr="001704B9">
        <w:rPr>
          <w:rFonts w:ascii="Arial" w:hAnsi="Arial" w:cs="Arial"/>
          <w:color w:val="000000"/>
          <w:sz w:val="20"/>
          <w:szCs w:val="20"/>
          <w:shd w:val="clear" w:color="auto" w:fill="FFFFFF"/>
        </w:rPr>
        <w:t xml:space="preserve"> wider community</w:t>
      </w:r>
      <w:r w:rsidR="00F65500">
        <w:rPr>
          <w:rFonts w:ascii="Arial" w:hAnsi="Arial" w:cs="Arial"/>
          <w:color w:val="000000"/>
          <w:sz w:val="20"/>
          <w:szCs w:val="20"/>
          <w:shd w:val="clear" w:color="auto" w:fill="FFFFFF"/>
        </w:rPr>
        <w:t>,</w:t>
      </w:r>
      <w:r w:rsidR="006908F1" w:rsidRPr="001704B9">
        <w:rPr>
          <w:rFonts w:ascii="Arial" w:hAnsi="Arial" w:cs="Arial"/>
          <w:color w:val="000000"/>
          <w:sz w:val="20"/>
          <w:szCs w:val="20"/>
          <w:shd w:val="clear" w:color="auto" w:fill="FFFFFF"/>
        </w:rPr>
        <w:t xml:space="preserve"> local </w:t>
      </w:r>
      <w:r w:rsidR="009F6D10" w:rsidRPr="001704B9">
        <w:rPr>
          <w:rFonts w:ascii="Arial" w:hAnsi="Arial" w:cs="Arial"/>
          <w:color w:val="000000"/>
          <w:sz w:val="20"/>
          <w:szCs w:val="20"/>
          <w:shd w:val="clear" w:color="auto" w:fill="FFFFFF"/>
        </w:rPr>
        <w:t xml:space="preserve">services, wildlife and the environment </w:t>
      </w:r>
      <w:r w:rsidRPr="001704B9">
        <w:rPr>
          <w:rFonts w:ascii="Arial" w:hAnsi="Arial" w:cs="Arial"/>
          <w:color w:val="000000"/>
          <w:sz w:val="20"/>
          <w:szCs w:val="20"/>
          <w:shd w:val="clear" w:color="auto" w:fill="FFFFFF"/>
        </w:rPr>
        <w:t xml:space="preserve">pay </w:t>
      </w:r>
      <w:r w:rsidR="006D177A">
        <w:rPr>
          <w:rFonts w:ascii="Arial" w:hAnsi="Arial" w:cs="Arial"/>
          <w:color w:val="000000"/>
          <w:sz w:val="20"/>
          <w:szCs w:val="20"/>
          <w:shd w:val="clear" w:color="auto" w:fill="FFFFFF"/>
        </w:rPr>
        <w:t xml:space="preserve">to maximise </w:t>
      </w:r>
      <w:r w:rsidR="006908F1" w:rsidRPr="001704B9">
        <w:rPr>
          <w:rFonts w:ascii="Arial" w:hAnsi="Arial" w:cs="Arial"/>
          <w:color w:val="000000"/>
          <w:sz w:val="20"/>
          <w:szCs w:val="20"/>
          <w:shd w:val="clear" w:color="auto" w:fill="FFFFFF"/>
        </w:rPr>
        <w:t xml:space="preserve"> </w:t>
      </w:r>
      <w:r w:rsidR="00657D04" w:rsidRPr="001704B9">
        <w:rPr>
          <w:rFonts w:ascii="Arial" w:hAnsi="Arial" w:cs="Arial"/>
          <w:color w:val="000000"/>
          <w:sz w:val="20"/>
          <w:szCs w:val="20"/>
          <w:shd w:val="clear" w:color="auto" w:fill="FFFFFF"/>
        </w:rPr>
        <w:t>Michels Ventures</w:t>
      </w:r>
      <w:r w:rsidR="006F526B">
        <w:rPr>
          <w:rFonts w:ascii="Arial" w:hAnsi="Arial" w:cs="Arial"/>
          <w:color w:val="000000"/>
          <w:sz w:val="20"/>
          <w:szCs w:val="20"/>
          <w:shd w:val="clear" w:color="auto" w:fill="FFFFFF"/>
        </w:rPr>
        <w:t>’</w:t>
      </w:r>
      <w:r w:rsidR="00657D04" w:rsidRPr="001704B9">
        <w:rPr>
          <w:rFonts w:ascii="Arial" w:hAnsi="Arial" w:cs="Arial"/>
          <w:color w:val="000000"/>
          <w:sz w:val="20"/>
          <w:szCs w:val="20"/>
          <w:shd w:val="clear" w:color="auto" w:fill="FFFFFF"/>
        </w:rPr>
        <w:t xml:space="preserve"> </w:t>
      </w:r>
      <w:r w:rsidR="006908F1" w:rsidRPr="001704B9">
        <w:rPr>
          <w:rFonts w:ascii="Arial" w:hAnsi="Arial" w:cs="Arial"/>
          <w:color w:val="000000"/>
          <w:sz w:val="20"/>
          <w:szCs w:val="20"/>
          <w:shd w:val="clear" w:color="auto" w:fill="FFFFFF"/>
        </w:rPr>
        <w:t xml:space="preserve">and </w:t>
      </w:r>
      <w:r w:rsidR="00657D04">
        <w:rPr>
          <w:rFonts w:ascii="Arial" w:hAnsi="Arial" w:cs="Arial"/>
          <w:color w:val="000000"/>
          <w:sz w:val="20"/>
          <w:szCs w:val="20"/>
          <w:shd w:val="clear" w:color="auto" w:fill="FFFFFF"/>
        </w:rPr>
        <w:t>their</w:t>
      </w:r>
      <w:r w:rsidR="006908F1" w:rsidRPr="001704B9">
        <w:rPr>
          <w:rFonts w:ascii="Arial" w:hAnsi="Arial" w:cs="Arial"/>
          <w:color w:val="000000"/>
          <w:sz w:val="20"/>
          <w:szCs w:val="20"/>
          <w:shd w:val="clear" w:color="auto" w:fill="FFFFFF"/>
        </w:rPr>
        <w:t xml:space="preserve"> investors </w:t>
      </w:r>
      <w:r w:rsidR="00FE74B3">
        <w:rPr>
          <w:rFonts w:ascii="Arial" w:hAnsi="Arial" w:cs="Arial"/>
          <w:color w:val="000000"/>
          <w:sz w:val="20"/>
          <w:szCs w:val="20"/>
          <w:shd w:val="clear" w:color="auto" w:fill="FFFFFF"/>
        </w:rPr>
        <w:t xml:space="preserve">return on </w:t>
      </w:r>
      <w:r w:rsidR="006908F1" w:rsidRPr="001704B9">
        <w:rPr>
          <w:rFonts w:ascii="Arial" w:hAnsi="Arial" w:cs="Arial"/>
          <w:color w:val="000000"/>
          <w:sz w:val="20"/>
          <w:szCs w:val="20"/>
          <w:shd w:val="clear" w:color="auto" w:fill="FFFFFF"/>
        </w:rPr>
        <w:t>their investment?</w:t>
      </w:r>
      <w:r w:rsidR="00C044F6" w:rsidRPr="001704B9">
        <w:rPr>
          <w:rFonts w:ascii="Arial" w:hAnsi="Arial" w:cs="Arial"/>
          <w:color w:val="000000"/>
          <w:sz w:val="20"/>
          <w:szCs w:val="20"/>
          <w:shd w:val="clear" w:color="auto" w:fill="FFFFFF"/>
        </w:rPr>
        <w:t xml:space="preserve"> This is how;</w:t>
      </w:r>
    </w:p>
    <w:p w14:paraId="7DE91217" w14:textId="434BBC9F" w:rsidR="006908F1" w:rsidRPr="001704B9" w:rsidRDefault="006908F1">
      <w:pPr>
        <w:rPr>
          <w:rFonts w:ascii="Arial" w:hAnsi="Arial" w:cs="Arial"/>
          <w:color w:val="000000"/>
          <w:sz w:val="20"/>
          <w:szCs w:val="20"/>
          <w:shd w:val="clear" w:color="auto" w:fill="FFFFFF"/>
        </w:rPr>
      </w:pPr>
    </w:p>
    <w:p w14:paraId="4B8FFFE5" w14:textId="60A53F17" w:rsidR="00B07A5B" w:rsidRPr="001704B9" w:rsidRDefault="00B07A5B">
      <w:pPr>
        <w:rPr>
          <w:rFonts w:ascii="Arial" w:hAnsi="Arial" w:cs="Arial"/>
          <w:color w:val="000000"/>
          <w:sz w:val="20"/>
          <w:szCs w:val="20"/>
          <w:shd w:val="clear" w:color="auto" w:fill="FFFFFF"/>
        </w:rPr>
      </w:pPr>
      <w:r w:rsidRPr="001704B9">
        <w:rPr>
          <w:rFonts w:ascii="Arial" w:hAnsi="Arial" w:cs="Arial"/>
          <w:color w:val="000000"/>
          <w:sz w:val="20"/>
          <w:szCs w:val="20"/>
          <w:shd w:val="clear" w:color="auto" w:fill="FFFFFF"/>
        </w:rPr>
        <w:t>(Data taken from the planning application)</w:t>
      </w:r>
    </w:p>
    <w:p w14:paraId="103E3D49" w14:textId="77777777" w:rsidR="00960852" w:rsidRPr="001704B9" w:rsidRDefault="00960852" w:rsidP="00960852">
      <w:pPr>
        <w:rPr>
          <w:rFonts w:ascii="Arial" w:hAnsi="Arial" w:cs="Arial"/>
          <w:sz w:val="20"/>
          <w:szCs w:val="20"/>
        </w:rPr>
      </w:pPr>
      <w:r w:rsidRPr="001704B9">
        <w:rPr>
          <w:rFonts w:ascii="Arial" w:hAnsi="Arial" w:cs="Arial"/>
          <w:sz w:val="20"/>
          <w:szCs w:val="20"/>
        </w:rPr>
        <w:t>Landscape and Visual Appraisal: Hither Green Lane</w:t>
      </w:r>
    </w:p>
    <w:p w14:paraId="3EC1C846" w14:textId="77777777" w:rsidR="00960852" w:rsidRPr="001704B9" w:rsidRDefault="00960852" w:rsidP="00960852">
      <w:pPr>
        <w:rPr>
          <w:rFonts w:ascii="Arial" w:hAnsi="Arial" w:cs="Arial"/>
          <w:sz w:val="20"/>
          <w:szCs w:val="20"/>
        </w:rPr>
      </w:pPr>
      <w:r w:rsidRPr="001704B9">
        <w:rPr>
          <w:rFonts w:ascii="Arial" w:hAnsi="Arial" w:cs="Arial"/>
          <w:sz w:val="20"/>
          <w:szCs w:val="20"/>
        </w:rPr>
        <w:t>(21_01830_FUL-LANDSCAPE_AND_VISUAL_APPRAISAL-1001314)</w:t>
      </w:r>
    </w:p>
    <w:p w14:paraId="2B2D0C75" w14:textId="4A1DC81C" w:rsidR="00960852" w:rsidRPr="001704B9" w:rsidRDefault="00960852" w:rsidP="00960852">
      <w:pPr>
        <w:rPr>
          <w:rFonts w:ascii="Arial" w:hAnsi="Arial" w:cs="Arial"/>
          <w:color w:val="000000"/>
          <w:sz w:val="20"/>
          <w:szCs w:val="20"/>
          <w:shd w:val="clear" w:color="auto" w:fill="FFFFFF"/>
        </w:rPr>
      </w:pPr>
      <w:r w:rsidRPr="001704B9">
        <w:rPr>
          <w:rFonts w:ascii="Arial" w:hAnsi="Arial" w:cs="Arial"/>
          <w:sz w:val="20"/>
          <w:szCs w:val="20"/>
        </w:rPr>
        <w:t>Table B4: Assessment of Landscape Effects, sets out a single positive change as a result of the development, 2 n</w:t>
      </w:r>
      <w:r w:rsidR="001D0E01" w:rsidRPr="001704B9">
        <w:rPr>
          <w:rFonts w:ascii="Arial" w:hAnsi="Arial" w:cs="Arial"/>
          <w:sz w:val="20"/>
          <w:szCs w:val="20"/>
        </w:rPr>
        <w:t>eu</w:t>
      </w:r>
      <w:r w:rsidRPr="001704B9">
        <w:rPr>
          <w:rFonts w:ascii="Arial" w:hAnsi="Arial" w:cs="Arial"/>
          <w:sz w:val="20"/>
          <w:szCs w:val="20"/>
        </w:rPr>
        <w:t>tral and 7 Negative changes (Duration and Reversibility of changes: Permanent)</w:t>
      </w:r>
    </w:p>
    <w:p w14:paraId="2727E733" w14:textId="77777777" w:rsidR="00861F07" w:rsidRPr="001704B9" w:rsidRDefault="00861F07" w:rsidP="00861F07">
      <w:pPr>
        <w:rPr>
          <w:rFonts w:ascii="Arial" w:hAnsi="Arial" w:cs="Arial"/>
          <w:color w:val="000000"/>
          <w:sz w:val="20"/>
          <w:szCs w:val="20"/>
          <w:shd w:val="clear" w:color="auto" w:fill="FFFFFF"/>
        </w:rPr>
      </w:pPr>
      <w:r w:rsidRPr="001704B9">
        <w:rPr>
          <w:rFonts w:ascii="Arial" w:hAnsi="Arial" w:cs="Arial"/>
          <w:sz w:val="20"/>
          <w:szCs w:val="20"/>
        </w:rPr>
        <w:t>Duration and Reversibility of changes are classed as Permanent</w:t>
      </w:r>
    </w:p>
    <w:p w14:paraId="40DD50DD" w14:textId="77777777" w:rsidR="00861F07" w:rsidRPr="001704B9" w:rsidRDefault="00861F07" w:rsidP="00861F07">
      <w:pPr>
        <w:rPr>
          <w:rFonts w:ascii="Arial" w:hAnsi="Arial" w:cs="Arial"/>
          <w:sz w:val="20"/>
          <w:szCs w:val="20"/>
        </w:rPr>
      </w:pPr>
      <w:r w:rsidRPr="001704B9">
        <w:rPr>
          <w:rFonts w:ascii="Arial" w:hAnsi="Arial" w:cs="Arial"/>
          <w:sz w:val="20"/>
          <w:szCs w:val="20"/>
        </w:rPr>
        <w:t>Enclosed tall grassland and scrub:</w:t>
      </w:r>
      <w:r w:rsidRPr="001704B9">
        <w:rPr>
          <w:rFonts w:ascii="Arial" w:hAnsi="Arial" w:cs="Arial"/>
          <w:sz w:val="20"/>
          <w:szCs w:val="20"/>
        </w:rPr>
        <w:tab/>
        <w:t>Negatively Impacted</w:t>
      </w:r>
    </w:p>
    <w:p w14:paraId="0574171D" w14:textId="77777777" w:rsidR="00861F07" w:rsidRPr="001704B9" w:rsidRDefault="00861F07" w:rsidP="00861F07">
      <w:pPr>
        <w:rPr>
          <w:rFonts w:ascii="Arial" w:hAnsi="Arial" w:cs="Arial"/>
          <w:sz w:val="20"/>
          <w:szCs w:val="20"/>
        </w:rPr>
      </w:pPr>
      <w:r w:rsidRPr="001704B9">
        <w:rPr>
          <w:rFonts w:ascii="Arial" w:hAnsi="Arial" w:cs="Arial"/>
          <w:sz w:val="20"/>
          <w:szCs w:val="20"/>
        </w:rPr>
        <w:t>Enclosed golf course fairways with mature tree groups:</w:t>
      </w:r>
      <w:r w:rsidRPr="001704B9">
        <w:rPr>
          <w:rFonts w:ascii="Arial" w:hAnsi="Arial" w:cs="Arial"/>
          <w:sz w:val="20"/>
          <w:szCs w:val="20"/>
        </w:rPr>
        <w:tab/>
        <w:t>Negatively Impacted</w:t>
      </w:r>
    </w:p>
    <w:p w14:paraId="51A76B6E" w14:textId="2E64AFF8" w:rsidR="00861F07" w:rsidRPr="001704B9" w:rsidRDefault="00861F07" w:rsidP="00861F07">
      <w:pPr>
        <w:rPr>
          <w:rFonts w:ascii="Arial" w:hAnsi="Arial" w:cs="Arial"/>
          <w:sz w:val="20"/>
          <w:szCs w:val="20"/>
        </w:rPr>
      </w:pPr>
      <w:r w:rsidRPr="001704B9">
        <w:rPr>
          <w:rFonts w:ascii="Arial" w:hAnsi="Arial" w:cs="Arial"/>
          <w:sz w:val="20"/>
          <w:szCs w:val="20"/>
        </w:rPr>
        <w:t>Existing pond:</w:t>
      </w:r>
      <w:r w:rsidRPr="001704B9">
        <w:rPr>
          <w:rFonts w:ascii="Arial" w:hAnsi="Arial" w:cs="Arial"/>
          <w:sz w:val="20"/>
          <w:szCs w:val="20"/>
        </w:rPr>
        <w:tab/>
        <w:t>Positively Impacted</w:t>
      </w:r>
      <w:r w:rsidR="00143A1D" w:rsidRPr="001704B9">
        <w:rPr>
          <w:rFonts w:ascii="Arial" w:hAnsi="Arial" w:cs="Arial"/>
          <w:sz w:val="20"/>
          <w:szCs w:val="20"/>
        </w:rPr>
        <w:t xml:space="preserve"> (N.B I do not agree with this).</w:t>
      </w:r>
    </w:p>
    <w:p w14:paraId="1ED14822" w14:textId="77777777" w:rsidR="00861F07" w:rsidRPr="001704B9" w:rsidRDefault="00861F07" w:rsidP="00861F07">
      <w:pPr>
        <w:rPr>
          <w:rFonts w:ascii="Arial" w:hAnsi="Arial" w:cs="Arial"/>
          <w:sz w:val="20"/>
          <w:szCs w:val="20"/>
        </w:rPr>
      </w:pPr>
      <w:r w:rsidRPr="001704B9">
        <w:rPr>
          <w:rFonts w:ascii="Arial" w:hAnsi="Arial" w:cs="Arial"/>
          <w:sz w:val="20"/>
          <w:szCs w:val="20"/>
        </w:rPr>
        <w:t>Hedgerow network with hedgerow standards and small woodlands:</w:t>
      </w:r>
      <w:r w:rsidRPr="001704B9">
        <w:rPr>
          <w:rFonts w:ascii="Arial" w:hAnsi="Arial" w:cs="Arial"/>
          <w:sz w:val="20"/>
          <w:szCs w:val="20"/>
        </w:rPr>
        <w:tab/>
        <w:t>Negatively Impacted</w:t>
      </w:r>
    </w:p>
    <w:p w14:paraId="5DC90CC7" w14:textId="77777777" w:rsidR="00861F07" w:rsidRPr="001704B9" w:rsidRDefault="00861F07" w:rsidP="00861F07">
      <w:pPr>
        <w:rPr>
          <w:rFonts w:ascii="Arial" w:hAnsi="Arial" w:cs="Arial"/>
          <w:sz w:val="20"/>
          <w:szCs w:val="20"/>
        </w:rPr>
      </w:pPr>
      <w:r w:rsidRPr="001704B9">
        <w:rPr>
          <w:rFonts w:ascii="Arial" w:hAnsi="Arial" w:cs="Arial"/>
          <w:sz w:val="20"/>
          <w:szCs w:val="20"/>
        </w:rPr>
        <w:t>Enclosed car parking and maintenance depot:</w:t>
      </w:r>
      <w:r w:rsidRPr="001704B9">
        <w:rPr>
          <w:rFonts w:ascii="Arial" w:hAnsi="Arial" w:cs="Arial"/>
          <w:sz w:val="20"/>
          <w:szCs w:val="20"/>
        </w:rPr>
        <w:tab/>
        <w:t>Negatively Impacted</w:t>
      </w:r>
    </w:p>
    <w:p w14:paraId="04FC12A0" w14:textId="77777777" w:rsidR="00861F07" w:rsidRPr="001704B9" w:rsidRDefault="00861F07" w:rsidP="00861F07">
      <w:pPr>
        <w:rPr>
          <w:rFonts w:ascii="Arial" w:hAnsi="Arial" w:cs="Arial"/>
          <w:sz w:val="20"/>
          <w:szCs w:val="20"/>
        </w:rPr>
      </w:pPr>
      <w:r w:rsidRPr="001704B9">
        <w:rPr>
          <w:rFonts w:ascii="Arial" w:hAnsi="Arial" w:cs="Arial"/>
          <w:sz w:val="20"/>
          <w:szCs w:val="20"/>
        </w:rPr>
        <w:lastRenderedPageBreak/>
        <w:t>Enclosed, medium scale:</w:t>
      </w:r>
      <w:r w:rsidRPr="001704B9">
        <w:rPr>
          <w:rFonts w:ascii="Arial" w:hAnsi="Arial" w:cs="Arial"/>
          <w:sz w:val="20"/>
          <w:szCs w:val="20"/>
        </w:rPr>
        <w:tab/>
      </w:r>
      <w:r w:rsidRPr="001704B9">
        <w:rPr>
          <w:rFonts w:ascii="Arial" w:hAnsi="Arial" w:cs="Arial"/>
          <w:sz w:val="20"/>
          <w:szCs w:val="20"/>
        </w:rPr>
        <w:tab/>
        <w:t>Negatively Impacted</w:t>
      </w:r>
    </w:p>
    <w:p w14:paraId="55633FEB" w14:textId="77777777" w:rsidR="00861F07" w:rsidRPr="001704B9" w:rsidRDefault="00861F07" w:rsidP="00861F07">
      <w:pPr>
        <w:rPr>
          <w:rFonts w:ascii="Arial" w:hAnsi="Arial" w:cs="Arial"/>
          <w:sz w:val="20"/>
          <w:szCs w:val="20"/>
        </w:rPr>
      </w:pPr>
      <w:r w:rsidRPr="001704B9">
        <w:rPr>
          <w:rFonts w:ascii="Arial" w:hAnsi="Arial" w:cs="Arial"/>
          <w:sz w:val="20"/>
          <w:szCs w:val="20"/>
        </w:rPr>
        <w:t>Generally simple and still with influence from nearby built form, noise and light:</w:t>
      </w:r>
      <w:r w:rsidRPr="001704B9">
        <w:rPr>
          <w:rFonts w:ascii="Arial" w:hAnsi="Arial" w:cs="Arial"/>
          <w:sz w:val="20"/>
          <w:szCs w:val="20"/>
        </w:rPr>
        <w:tab/>
        <w:t>Negatively Impacted</w:t>
      </w:r>
    </w:p>
    <w:p w14:paraId="5B97F243" w14:textId="5B9FC66F" w:rsidR="00861F07" w:rsidRPr="001704B9" w:rsidRDefault="00861F07" w:rsidP="00861F07">
      <w:pPr>
        <w:rPr>
          <w:rFonts w:ascii="Arial" w:hAnsi="Arial" w:cs="Arial"/>
          <w:sz w:val="20"/>
          <w:szCs w:val="20"/>
        </w:rPr>
      </w:pPr>
      <w:r w:rsidRPr="001704B9">
        <w:rPr>
          <w:rFonts w:ascii="Arial" w:hAnsi="Arial" w:cs="Arial"/>
          <w:sz w:val="20"/>
          <w:szCs w:val="20"/>
        </w:rPr>
        <w:t xml:space="preserve">Transitional area between Wooded </w:t>
      </w:r>
      <w:proofErr w:type="spellStart"/>
      <w:r w:rsidRPr="001704B9">
        <w:rPr>
          <w:rFonts w:ascii="Arial" w:hAnsi="Arial" w:cs="Arial"/>
          <w:sz w:val="20"/>
          <w:szCs w:val="20"/>
        </w:rPr>
        <w:t>Estatelands</w:t>
      </w:r>
      <w:proofErr w:type="spellEnd"/>
      <w:r w:rsidRPr="001704B9">
        <w:rPr>
          <w:rFonts w:ascii="Arial" w:hAnsi="Arial" w:cs="Arial"/>
          <w:sz w:val="20"/>
          <w:szCs w:val="20"/>
        </w:rPr>
        <w:t xml:space="preserve"> (sic) and urban/suburban areas (the character of the site itself and its immediate context):</w:t>
      </w:r>
      <w:r w:rsidRPr="001704B9">
        <w:rPr>
          <w:rFonts w:ascii="Arial" w:hAnsi="Arial" w:cs="Arial"/>
          <w:sz w:val="20"/>
          <w:szCs w:val="20"/>
        </w:rPr>
        <w:tab/>
        <w:t>Negatively</w:t>
      </w:r>
      <w:r w:rsidR="000F6F57" w:rsidRPr="001704B9">
        <w:rPr>
          <w:rFonts w:ascii="Arial" w:hAnsi="Arial" w:cs="Arial"/>
          <w:sz w:val="20"/>
          <w:szCs w:val="20"/>
        </w:rPr>
        <w:t xml:space="preserve"> Impacted</w:t>
      </w:r>
    </w:p>
    <w:p w14:paraId="6F35D0A6" w14:textId="77777777" w:rsidR="00861F07" w:rsidRPr="001704B9" w:rsidRDefault="00861F07" w:rsidP="00861F07">
      <w:pPr>
        <w:rPr>
          <w:rFonts w:ascii="Arial" w:hAnsi="Arial" w:cs="Arial"/>
          <w:sz w:val="20"/>
          <w:szCs w:val="20"/>
        </w:rPr>
      </w:pPr>
      <w:r w:rsidRPr="001704B9">
        <w:rPr>
          <w:rFonts w:ascii="Arial" w:hAnsi="Arial" w:cs="Arial"/>
          <w:sz w:val="20"/>
          <w:szCs w:val="20"/>
        </w:rPr>
        <w:t>Urban and suburban areas (south and east of the site):</w:t>
      </w:r>
      <w:r w:rsidRPr="001704B9">
        <w:rPr>
          <w:rFonts w:ascii="Arial" w:hAnsi="Arial" w:cs="Arial"/>
          <w:sz w:val="20"/>
          <w:szCs w:val="20"/>
        </w:rPr>
        <w:tab/>
        <w:t>Neutral</w:t>
      </w:r>
    </w:p>
    <w:p w14:paraId="7E92681D" w14:textId="77777777" w:rsidR="00861F07" w:rsidRPr="001704B9" w:rsidRDefault="00861F07" w:rsidP="00861F07">
      <w:pPr>
        <w:rPr>
          <w:rFonts w:ascii="Arial" w:hAnsi="Arial" w:cs="Arial"/>
          <w:sz w:val="20"/>
          <w:szCs w:val="20"/>
        </w:rPr>
      </w:pPr>
      <w:r w:rsidRPr="001704B9">
        <w:rPr>
          <w:rFonts w:ascii="Arial" w:hAnsi="Arial" w:cs="Arial"/>
          <w:sz w:val="20"/>
          <w:szCs w:val="20"/>
        </w:rPr>
        <w:t xml:space="preserve">Wooded </w:t>
      </w:r>
      <w:proofErr w:type="spellStart"/>
      <w:r w:rsidRPr="001704B9">
        <w:rPr>
          <w:rFonts w:ascii="Arial" w:hAnsi="Arial" w:cs="Arial"/>
          <w:sz w:val="20"/>
          <w:szCs w:val="20"/>
        </w:rPr>
        <w:t>Estatelands</w:t>
      </w:r>
      <w:proofErr w:type="spellEnd"/>
      <w:r w:rsidRPr="001704B9">
        <w:rPr>
          <w:rFonts w:ascii="Arial" w:hAnsi="Arial" w:cs="Arial"/>
          <w:sz w:val="20"/>
          <w:szCs w:val="20"/>
        </w:rPr>
        <w:t xml:space="preserve"> (sic) (west and north of the site):</w:t>
      </w:r>
      <w:r w:rsidRPr="001704B9">
        <w:rPr>
          <w:rFonts w:ascii="Arial" w:hAnsi="Arial" w:cs="Arial"/>
          <w:sz w:val="20"/>
          <w:szCs w:val="20"/>
        </w:rPr>
        <w:tab/>
        <w:t>Neutral</w:t>
      </w:r>
    </w:p>
    <w:p w14:paraId="702965DF" w14:textId="77777777" w:rsidR="00A66630" w:rsidRPr="001704B9" w:rsidRDefault="00A66630">
      <w:pPr>
        <w:rPr>
          <w:rFonts w:ascii="Arial" w:hAnsi="Arial" w:cs="Arial"/>
          <w:sz w:val="20"/>
          <w:szCs w:val="20"/>
        </w:rPr>
      </w:pPr>
    </w:p>
    <w:p w14:paraId="5472FF62" w14:textId="5ABC25D8" w:rsidR="007608EE" w:rsidRPr="001704B9" w:rsidRDefault="007608EE">
      <w:pPr>
        <w:rPr>
          <w:rFonts w:ascii="Arial" w:hAnsi="Arial" w:cs="Arial"/>
          <w:sz w:val="20"/>
          <w:szCs w:val="20"/>
        </w:rPr>
      </w:pPr>
    </w:p>
    <w:p w14:paraId="52459F85" w14:textId="77777777" w:rsidR="001F7418" w:rsidRPr="001704B9" w:rsidRDefault="001F7418" w:rsidP="001F7418">
      <w:pPr>
        <w:rPr>
          <w:rFonts w:ascii="Arial" w:hAnsi="Arial" w:cs="Arial"/>
          <w:sz w:val="20"/>
          <w:szCs w:val="20"/>
        </w:rPr>
      </w:pPr>
      <w:r w:rsidRPr="001704B9">
        <w:rPr>
          <w:rFonts w:ascii="Arial" w:hAnsi="Arial" w:cs="Arial"/>
          <w:sz w:val="20"/>
          <w:szCs w:val="20"/>
        </w:rPr>
        <w:t>Table C3: Assessment of Visual Effects sets out the Receptors to the change this development will force upon;</w:t>
      </w:r>
    </w:p>
    <w:p w14:paraId="540582C3" w14:textId="77777777" w:rsidR="001F7418" w:rsidRPr="001704B9" w:rsidRDefault="001F7418" w:rsidP="001F7418">
      <w:pPr>
        <w:rPr>
          <w:rFonts w:ascii="Arial" w:hAnsi="Arial" w:cs="Arial"/>
          <w:sz w:val="20"/>
          <w:szCs w:val="20"/>
        </w:rPr>
      </w:pPr>
      <w:r w:rsidRPr="001704B9">
        <w:rPr>
          <w:rFonts w:ascii="Arial" w:hAnsi="Arial" w:cs="Arial"/>
          <w:sz w:val="20"/>
          <w:szCs w:val="20"/>
        </w:rPr>
        <w:t>Walkers will be impacted by 11 changes all permanent and negative, 0 positive or neutral changes</w:t>
      </w:r>
    </w:p>
    <w:p w14:paraId="72765DAF" w14:textId="77777777" w:rsidR="001F7418" w:rsidRPr="001704B9" w:rsidRDefault="001F7418" w:rsidP="001F7418">
      <w:pPr>
        <w:rPr>
          <w:rFonts w:ascii="Arial" w:hAnsi="Arial" w:cs="Arial"/>
          <w:sz w:val="20"/>
          <w:szCs w:val="20"/>
        </w:rPr>
      </w:pPr>
      <w:r w:rsidRPr="001704B9">
        <w:rPr>
          <w:rFonts w:ascii="Arial" w:hAnsi="Arial" w:cs="Arial"/>
          <w:sz w:val="20"/>
          <w:szCs w:val="20"/>
        </w:rPr>
        <w:t>Residents will be impacted by 5 changes all permanent and negative, 0 positive or neutral changes</w:t>
      </w:r>
    </w:p>
    <w:p w14:paraId="41F50387" w14:textId="77777777" w:rsidR="001F7418" w:rsidRPr="001704B9" w:rsidRDefault="001F7418" w:rsidP="001F7418">
      <w:pPr>
        <w:rPr>
          <w:rFonts w:ascii="Arial" w:hAnsi="Arial" w:cs="Arial"/>
          <w:sz w:val="20"/>
          <w:szCs w:val="20"/>
        </w:rPr>
      </w:pPr>
      <w:r w:rsidRPr="001704B9">
        <w:rPr>
          <w:rFonts w:ascii="Arial" w:hAnsi="Arial" w:cs="Arial"/>
          <w:sz w:val="20"/>
          <w:szCs w:val="20"/>
        </w:rPr>
        <w:t>Vehicle users will be impacted by 10 changes all permanent and negative, 0 positive or neutral changes</w:t>
      </w:r>
    </w:p>
    <w:p w14:paraId="6F951CBE" w14:textId="77777777" w:rsidR="001F7418" w:rsidRPr="001704B9" w:rsidRDefault="001F7418" w:rsidP="001F7418">
      <w:pPr>
        <w:rPr>
          <w:rFonts w:ascii="Arial" w:hAnsi="Arial" w:cs="Arial"/>
          <w:sz w:val="20"/>
          <w:szCs w:val="20"/>
        </w:rPr>
      </w:pPr>
      <w:r w:rsidRPr="001704B9">
        <w:rPr>
          <w:rFonts w:ascii="Arial" w:hAnsi="Arial" w:cs="Arial"/>
          <w:sz w:val="20"/>
          <w:szCs w:val="20"/>
        </w:rPr>
        <w:t>Hotel Residents / guests will be impacted by 3 changes all permanent and negative, 0 positive or neutral changes</w:t>
      </w:r>
    </w:p>
    <w:p w14:paraId="467CA8E6" w14:textId="77777777" w:rsidR="001F7418" w:rsidRPr="001704B9" w:rsidRDefault="001F7418" w:rsidP="001F7418">
      <w:pPr>
        <w:rPr>
          <w:rFonts w:ascii="Arial" w:hAnsi="Arial" w:cs="Arial"/>
          <w:sz w:val="20"/>
          <w:szCs w:val="20"/>
        </w:rPr>
      </w:pPr>
      <w:r w:rsidRPr="001704B9">
        <w:rPr>
          <w:rFonts w:ascii="Arial" w:hAnsi="Arial" w:cs="Arial"/>
          <w:sz w:val="20"/>
          <w:szCs w:val="20"/>
        </w:rPr>
        <w:t>Spectators/informal will be impacted by 1 change permanent and negative, 0 positive or neutral changes</w:t>
      </w:r>
    </w:p>
    <w:p w14:paraId="051F0F1F" w14:textId="77777777" w:rsidR="001F1D7C" w:rsidRPr="001704B9" w:rsidRDefault="001F1D7C" w:rsidP="001F1D7C">
      <w:pPr>
        <w:rPr>
          <w:rFonts w:ascii="Arial" w:hAnsi="Arial" w:cs="Arial"/>
          <w:sz w:val="20"/>
          <w:szCs w:val="20"/>
        </w:rPr>
      </w:pPr>
    </w:p>
    <w:p w14:paraId="5F7DA69E" w14:textId="726DDE14" w:rsidR="000D2DBA" w:rsidRPr="001704B9" w:rsidRDefault="000D2DBA" w:rsidP="009652BE">
      <w:pPr>
        <w:rPr>
          <w:rFonts w:ascii="Arial" w:hAnsi="Arial" w:cs="Arial"/>
          <w:sz w:val="20"/>
          <w:szCs w:val="20"/>
        </w:rPr>
      </w:pPr>
    </w:p>
    <w:p w14:paraId="7BED8791" w14:textId="491115E9" w:rsidR="000D2DBA" w:rsidRPr="001704B9" w:rsidRDefault="000D2DBA" w:rsidP="009652BE">
      <w:pPr>
        <w:rPr>
          <w:rFonts w:ascii="Arial" w:hAnsi="Arial" w:cs="Arial"/>
          <w:sz w:val="20"/>
          <w:szCs w:val="20"/>
        </w:rPr>
      </w:pPr>
      <w:r w:rsidRPr="001704B9">
        <w:rPr>
          <w:rFonts w:ascii="Arial" w:hAnsi="Arial" w:cs="Arial"/>
          <w:sz w:val="20"/>
          <w:szCs w:val="20"/>
        </w:rPr>
        <w:t>21_01830_FUL-CONSTRUCTION_ECOLOGICAL_MANAGEMENT_PLAN-1001278</w:t>
      </w:r>
    </w:p>
    <w:p w14:paraId="290C0996" w14:textId="71D63B4A" w:rsidR="009652BE" w:rsidRPr="001704B9" w:rsidRDefault="000D2DBA" w:rsidP="009652BE">
      <w:pPr>
        <w:rPr>
          <w:rFonts w:ascii="Arial" w:hAnsi="Arial" w:cs="Arial"/>
          <w:sz w:val="20"/>
          <w:szCs w:val="20"/>
        </w:rPr>
      </w:pPr>
      <w:r w:rsidRPr="001704B9">
        <w:rPr>
          <w:rFonts w:ascii="Arial" w:hAnsi="Arial" w:cs="Arial"/>
          <w:sz w:val="20"/>
          <w:szCs w:val="20"/>
        </w:rPr>
        <w:t xml:space="preserve">Drawing C153160-06-01 – Biodiversity Protection Zones, illustrates that a tiny fraction of the proposed site is classified as </w:t>
      </w:r>
      <w:r w:rsidR="00AE01D1" w:rsidRPr="001704B9">
        <w:rPr>
          <w:rFonts w:ascii="Arial" w:hAnsi="Arial" w:cs="Arial"/>
          <w:sz w:val="20"/>
          <w:szCs w:val="20"/>
        </w:rPr>
        <w:t>‘Habitat of low value’ the remainder is either, ‘Habitat of Moderate to high value’ or Habitat that requires protection.</w:t>
      </w:r>
    </w:p>
    <w:p w14:paraId="42AD88C8" w14:textId="66697994" w:rsidR="00B91590" w:rsidRPr="001704B9" w:rsidRDefault="00B91590" w:rsidP="009652BE">
      <w:pPr>
        <w:rPr>
          <w:rFonts w:ascii="Arial" w:hAnsi="Arial" w:cs="Arial"/>
          <w:sz w:val="20"/>
          <w:szCs w:val="20"/>
        </w:rPr>
      </w:pPr>
      <w:r w:rsidRPr="001704B9">
        <w:rPr>
          <w:rFonts w:ascii="Arial" w:hAnsi="Arial" w:cs="Arial"/>
          <w:sz w:val="20"/>
          <w:szCs w:val="20"/>
        </w:rPr>
        <w:t>How</w:t>
      </w:r>
      <w:r w:rsidR="005B685B" w:rsidRPr="001704B9">
        <w:rPr>
          <w:rFonts w:ascii="Arial" w:hAnsi="Arial" w:cs="Arial"/>
          <w:sz w:val="20"/>
          <w:szCs w:val="20"/>
        </w:rPr>
        <w:t xml:space="preserve"> </w:t>
      </w:r>
      <w:r w:rsidRPr="001704B9">
        <w:rPr>
          <w:rFonts w:ascii="Arial" w:hAnsi="Arial" w:cs="Arial"/>
          <w:sz w:val="20"/>
          <w:szCs w:val="20"/>
        </w:rPr>
        <w:t>is it possible that</w:t>
      </w:r>
      <w:r w:rsidR="005B685B" w:rsidRPr="001704B9">
        <w:rPr>
          <w:rFonts w:ascii="Arial" w:hAnsi="Arial" w:cs="Arial"/>
          <w:sz w:val="20"/>
          <w:szCs w:val="20"/>
        </w:rPr>
        <w:t xml:space="preserve"> the destruction of land already identified as ‘Habitat that requires protection’</w:t>
      </w:r>
      <w:r w:rsidR="008F2743" w:rsidRPr="001704B9">
        <w:rPr>
          <w:rFonts w:ascii="Arial" w:hAnsi="Arial" w:cs="Arial"/>
          <w:sz w:val="20"/>
          <w:szCs w:val="20"/>
        </w:rPr>
        <w:t xml:space="preserve"> is being considered?</w:t>
      </w:r>
      <w:r w:rsidRPr="001704B9">
        <w:rPr>
          <w:rFonts w:ascii="Arial" w:hAnsi="Arial" w:cs="Arial"/>
          <w:sz w:val="20"/>
          <w:szCs w:val="20"/>
        </w:rPr>
        <w:t xml:space="preserve"> </w:t>
      </w:r>
    </w:p>
    <w:p w14:paraId="549D7E88" w14:textId="61BCEF34" w:rsidR="0053555B" w:rsidRPr="001704B9" w:rsidRDefault="0053555B">
      <w:pPr>
        <w:rPr>
          <w:rFonts w:ascii="Arial" w:hAnsi="Arial" w:cs="Arial"/>
          <w:sz w:val="20"/>
          <w:szCs w:val="20"/>
        </w:rPr>
      </w:pPr>
    </w:p>
    <w:p w14:paraId="28319255" w14:textId="18FF92B0" w:rsidR="00960D15" w:rsidRPr="001704B9" w:rsidRDefault="00960D15">
      <w:pPr>
        <w:rPr>
          <w:rFonts w:ascii="Arial" w:hAnsi="Arial" w:cs="Arial"/>
          <w:sz w:val="20"/>
          <w:szCs w:val="20"/>
        </w:rPr>
      </w:pPr>
      <w:r w:rsidRPr="001704B9">
        <w:rPr>
          <w:rFonts w:ascii="Arial" w:hAnsi="Arial" w:cs="Arial"/>
          <w:sz w:val="20"/>
          <w:szCs w:val="20"/>
        </w:rPr>
        <w:t>Flawed surveys and data.</w:t>
      </w:r>
    </w:p>
    <w:p w14:paraId="28FDE8EA" w14:textId="1043CB9C" w:rsidR="00960D15" w:rsidRPr="001704B9" w:rsidRDefault="00960D15" w:rsidP="00960D15">
      <w:pPr>
        <w:rPr>
          <w:rFonts w:ascii="Arial" w:hAnsi="Arial" w:cs="Arial"/>
          <w:sz w:val="20"/>
          <w:szCs w:val="20"/>
        </w:rPr>
      </w:pPr>
      <w:r w:rsidRPr="001704B9">
        <w:rPr>
          <w:rFonts w:ascii="Arial" w:hAnsi="Arial" w:cs="Arial"/>
          <w:sz w:val="20"/>
          <w:szCs w:val="20"/>
        </w:rPr>
        <w:t>As with all of the surveys relating to noise, pollution, light pollution, traffic and travel</w:t>
      </w:r>
      <w:r w:rsidR="00994186" w:rsidRPr="001704B9">
        <w:rPr>
          <w:rFonts w:ascii="Arial" w:hAnsi="Arial" w:cs="Arial"/>
          <w:sz w:val="20"/>
          <w:szCs w:val="20"/>
        </w:rPr>
        <w:t>,</w:t>
      </w:r>
      <w:r w:rsidRPr="001704B9">
        <w:rPr>
          <w:rFonts w:ascii="Arial" w:hAnsi="Arial" w:cs="Arial"/>
          <w:sz w:val="20"/>
          <w:szCs w:val="20"/>
        </w:rPr>
        <w:t xml:space="preserve"> the results and required mitigations have only been considered in isolation of, and not cumulatively with the planned impending impact of the housing development</w:t>
      </w:r>
      <w:r w:rsidR="008F2743" w:rsidRPr="001704B9">
        <w:rPr>
          <w:rFonts w:ascii="Arial" w:hAnsi="Arial" w:cs="Arial"/>
          <w:sz w:val="20"/>
          <w:szCs w:val="20"/>
        </w:rPr>
        <w:t>(s)</w:t>
      </w:r>
      <w:r w:rsidRPr="001704B9">
        <w:rPr>
          <w:rFonts w:ascii="Arial" w:hAnsi="Arial" w:cs="Arial"/>
          <w:sz w:val="20"/>
          <w:szCs w:val="20"/>
        </w:rPr>
        <w:t xml:space="preserve"> opposite Abby Stadium. </w:t>
      </w:r>
      <w:r w:rsidR="006E10D7" w:rsidRPr="001704B9">
        <w:rPr>
          <w:rFonts w:ascii="Arial" w:hAnsi="Arial" w:cs="Arial"/>
          <w:sz w:val="20"/>
          <w:szCs w:val="20"/>
        </w:rPr>
        <w:t>T</w:t>
      </w:r>
      <w:r w:rsidR="005B0676" w:rsidRPr="001704B9">
        <w:rPr>
          <w:rFonts w:ascii="Arial" w:hAnsi="Arial" w:cs="Arial"/>
          <w:sz w:val="20"/>
          <w:szCs w:val="20"/>
        </w:rPr>
        <w:t>he application</w:t>
      </w:r>
      <w:r w:rsidRPr="001704B9">
        <w:rPr>
          <w:rFonts w:ascii="Arial" w:hAnsi="Arial" w:cs="Arial"/>
          <w:sz w:val="20"/>
          <w:szCs w:val="20"/>
        </w:rPr>
        <w:t xml:space="preserve"> in </w:t>
      </w:r>
      <w:r w:rsidR="005B0676" w:rsidRPr="001704B9">
        <w:rPr>
          <w:rFonts w:ascii="Arial" w:hAnsi="Arial" w:cs="Arial"/>
          <w:sz w:val="20"/>
          <w:szCs w:val="20"/>
        </w:rPr>
        <w:t xml:space="preserve">respect </w:t>
      </w:r>
      <w:r w:rsidR="006E10D7" w:rsidRPr="001704B9">
        <w:rPr>
          <w:rFonts w:ascii="Arial" w:hAnsi="Arial" w:cs="Arial"/>
          <w:sz w:val="20"/>
          <w:szCs w:val="20"/>
        </w:rPr>
        <w:t>to</w:t>
      </w:r>
      <w:r w:rsidRPr="001704B9">
        <w:rPr>
          <w:rFonts w:ascii="Arial" w:hAnsi="Arial" w:cs="Arial"/>
          <w:sz w:val="20"/>
          <w:szCs w:val="20"/>
        </w:rPr>
        <w:t xml:space="preserve"> traffic management accepts no responsibility for improving the road network instead preferring to rely upon the housing development opposite Abby Stadium to fix the issues </w:t>
      </w:r>
      <w:r w:rsidR="00757257" w:rsidRPr="001704B9">
        <w:rPr>
          <w:rFonts w:ascii="Arial" w:hAnsi="Arial" w:cs="Arial"/>
          <w:sz w:val="20"/>
          <w:szCs w:val="20"/>
        </w:rPr>
        <w:t>of</w:t>
      </w:r>
      <w:r w:rsidRPr="001704B9">
        <w:rPr>
          <w:rFonts w:ascii="Arial" w:hAnsi="Arial" w:cs="Arial"/>
          <w:sz w:val="20"/>
          <w:szCs w:val="20"/>
        </w:rPr>
        <w:t xml:space="preserve"> </w:t>
      </w:r>
      <w:r w:rsidR="00757257" w:rsidRPr="001704B9">
        <w:rPr>
          <w:rFonts w:ascii="Arial" w:hAnsi="Arial" w:cs="Arial"/>
          <w:sz w:val="20"/>
          <w:szCs w:val="20"/>
        </w:rPr>
        <w:t>substantial</w:t>
      </w:r>
      <w:r w:rsidR="003F5C3D" w:rsidRPr="001704B9">
        <w:rPr>
          <w:rFonts w:ascii="Arial" w:hAnsi="Arial" w:cs="Arial"/>
          <w:sz w:val="20"/>
          <w:szCs w:val="20"/>
        </w:rPr>
        <w:t xml:space="preserve"> </w:t>
      </w:r>
      <w:r w:rsidR="00757257" w:rsidRPr="001704B9">
        <w:rPr>
          <w:rFonts w:ascii="Arial" w:hAnsi="Arial" w:cs="Arial"/>
          <w:sz w:val="20"/>
          <w:szCs w:val="20"/>
        </w:rPr>
        <w:t>additional</w:t>
      </w:r>
      <w:r w:rsidR="003F5C3D" w:rsidRPr="001704B9">
        <w:rPr>
          <w:rFonts w:ascii="Arial" w:hAnsi="Arial" w:cs="Arial"/>
          <w:sz w:val="20"/>
          <w:szCs w:val="20"/>
        </w:rPr>
        <w:t xml:space="preserve"> load </w:t>
      </w:r>
      <w:r w:rsidR="008C46A9" w:rsidRPr="001704B9">
        <w:rPr>
          <w:rFonts w:ascii="Arial" w:hAnsi="Arial" w:cs="Arial"/>
          <w:sz w:val="20"/>
          <w:szCs w:val="20"/>
        </w:rPr>
        <w:t>upon the network that this development will bring.</w:t>
      </w:r>
      <w:r w:rsidR="00757257" w:rsidRPr="001704B9">
        <w:rPr>
          <w:rFonts w:ascii="Arial" w:hAnsi="Arial" w:cs="Arial"/>
          <w:sz w:val="20"/>
          <w:szCs w:val="20"/>
        </w:rPr>
        <w:t xml:space="preserve"> </w:t>
      </w:r>
      <w:r w:rsidRPr="001704B9">
        <w:rPr>
          <w:rFonts w:ascii="Arial" w:hAnsi="Arial" w:cs="Arial"/>
          <w:sz w:val="20"/>
          <w:szCs w:val="20"/>
        </w:rPr>
        <w:t>This in itself is abhorrent and fl</w:t>
      </w:r>
      <w:r w:rsidR="00305B68">
        <w:rPr>
          <w:rFonts w:ascii="Arial" w:hAnsi="Arial" w:cs="Arial"/>
          <w:sz w:val="20"/>
          <w:szCs w:val="20"/>
        </w:rPr>
        <w:t>aw</w:t>
      </w:r>
      <w:r w:rsidRPr="001704B9">
        <w:rPr>
          <w:rFonts w:ascii="Arial" w:hAnsi="Arial" w:cs="Arial"/>
          <w:sz w:val="20"/>
          <w:szCs w:val="20"/>
        </w:rPr>
        <w:t>ed thinking. The development opposite Abby Stadium would not have taken into consideration the additional needs of another housing development in its own planning activities.</w:t>
      </w:r>
      <w:r w:rsidR="000D35DD" w:rsidRPr="001704B9">
        <w:rPr>
          <w:rFonts w:ascii="Arial" w:hAnsi="Arial" w:cs="Arial"/>
          <w:sz w:val="20"/>
          <w:szCs w:val="20"/>
        </w:rPr>
        <w:t xml:space="preserve"> While each development may not breach any </w:t>
      </w:r>
      <w:r w:rsidR="004617D1" w:rsidRPr="001704B9">
        <w:rPr>
          <w:rFonts w:ascii="Arial" w:hAnsi="Arial" w:cs="Arial"/>
          <w:sz w:val="20"/>
          <w:szCs w:val="20"/>
        </w:rPr>
        <w:t>requirements o</w:t>
      </w:r>
      <w:r w:rsidR="00482E5E">
        <w:rPr>
          <w:rFonts w:ascii="Arial" w:hAnsi="Arial" w:cs="Arial"/>
          <w:sz w:val="20"/>
          <w:szCs w:val="20"/>
        </w:rPr>
        <w:t>r</w:t>
      </w:r>
      <w:r w:rsidR="004617D1" w:rsidRPr="001704B9">
        <w:rPr>
          <w:rFonts w:ascii="Arial" w:hAnsi="Arial" w:cs="Arial"/>
          <w:sz w:val="20"/>
          <w:szCs w:val="20"/>
        </w:rPr>
        <w:t xml:space="preserve"> thresholds, can this be said for the cumulative impact</w:t>
      </w:r>
      <w:r w:rsidR="001F7648" w:rsidRPr="001704B9">
        <w:rPr>
          <w:rFonts w:ascii="Arial" w:hAnsi="Arial" w:cs="Arial"/>
          <w:sz w:val="20"/>
          <w:szCs w:val="20"/>
        </w:rPr>
        <w:t xml:space="preserve"> of all of the developments in the area?</w:t>
      </w:r>
    </w:p>
    <w:p w14:paraId="1EDF326E" w14:textId="77777777" w:rsidR="001F7648" w:rsidRPr="001704B9" w:rsidRDefault="001F7648">
      <w:pPr>
        <w:rPr>
          <w:rFonts w:ascii="Arial" w:hAnsi="Arial" w:cs="Arial"/>
          <w:sz w:val="20"/>
          <w:szCs w:val="20"/>
        </w:rPr>
      </w:pPr>
    </w:p>
    <w:p w14:paraId="4EC2A5EC" w14:textId="4069333B" w:rsidR="00A94935" w:rsidRPr="001704B9" w:rsidRDefault="00DB377B">
      <w:pPr>
        <w:rPr>
          <w:rFonts w:ascii="Arial" w:hAnsi="Arial" w:cs="Arial"/>
          <w:sz w:val="20"/>
          <w:szCs w:val="20"/>
        </w:rPr>
      </w:pPr>
      <w:r w:rsidRPr="001704B9">
        <w:rPr>
          <w:rFonts w:ascii="Arial" w:hAnsi="Arial" w:cs="Arial"/>
          <w:sz w:val="20"/>
          <w:szCs w:val="20"/>
        </w:rPr>
        <w:t>Open Space</w:t>
      </w:r>
    </w:p>
    <w:p w14:paraId="4FF66972" w14:textId="6F359C95" w:rsidR="00575D28" w:rsidRPr="001704B9" w:rsidRDefault="00575D28">
      <w:pPr>
        <w:rPr>
          <w:rFonts w:ascii="Arial" w:hAnsi="Arial" w:cs="Arial"/>
          <w:sz w:val="20"/>
          <w:szCs w:val="20"/>
        </w:rPr>
      </w:pPr>
      <w:r w:rsidRPr="001704B9">
        <w:rPr>
          <w:rFonts w:ascii="Arial" w:hAnsi="Arial" w:cs="Arial"/>
          <w:sz w:val="20"/>
          <w:szCs w:val="20"/>
        </w:rPr>
        <w:lastRenderedPageBreak/>
        <w:t>In addition the obvious loss of open space which has contribute</w:t>
      </w:r>
      <w:r w:rsidR="00F05AF5" w:rsidRPr="001704B9">
        <w:rPr>
          <w:rFonts w:ascii="Arial" w:hAnsi="Arial" w:cs="Arial"/>
          <w:sz w:val="20"/>
          <w:szCs w:val="20"/>
        </w:rPr>
        <w:t>d</w:t>
      </w:r>
      <w:r w:rsidRPr="001704B9">
        <w:rPr>
          <w:rFonts w:ascii="Arial" w:hAnsi="Arial" w:cs="Arial"/>
          <w:sz w:val="20"/>
          <w:szCs w:val="20"/>
        </w:rPr>
        <w:t xml:space="preserve"> </w:t>
      </w:r>
      <w:r w:rsidR="00F05AF5" w:rsidRPr="001704B9">
        <w:rPr>
          <w:rFonts w:ascii="Arial" w:hAnsi="Arial" w:cs="Arial"/>
          <w:sz w:val="20"/>
          <w:szCs w:val="20"/>
        </w:rPr>
        <w:t xml:space="preserve">enormously </w:t>
      </w:r>
      <w:r w:rsidRPr="001704B9">
        <w:rPr>
          <w:rFonts w:ascii="Arial" w:hAnsi="Arial" w:cs="Arial"/>
          <w:sz w:val="20"/>
          <w:szCs w:val="20"/>
        </w:rPr>
        <w:t>to my</w:t>
      </w:r>
      <w:r w:rsidR="00D910C3" w:rsidRPr="001704B9">
        <w:rPr>
          <w:rFonts w:ascii="Arial" w:hAnsi="Arial" w:cs="Arial"/>
          <w:sz w:val="20"/>
          <w:szCs w:val="20"/>
        </w:rPr>
        <w:t xml:space="preserve"> </w:t>
      </w:r>
      <w:r w:rsidR="00F05AF5" w:rsidRPr="001704B9">
        <w:rPr>
          <w:rFonts w:ascii="Arial" w:hAnsi="Arial" w:cs="Arial"/>
          <w:sz w:val="20"/>
          <w:szCs w:val="20"/>
        </w:rPr>
        <w:t xml:space="preserve">own </w:t>
      </w:r>
      <w:r w:rsidRPr="001704B9">
        <w:rPr>
          <w:rFonts w:ascii="Arial" w:hAnsi="Arial" w:cs="Arial"/>
          <w:sz w:val="20"/>
          <w:szCs w:val="20"/>
        </w:rPr>
        <w:t>me</w:t>
      </w:r>
      <w:r w:rsidR="00F05AF5" w:rsidRPr="001704B9">
        <w:rPr>
          <w:rFonts w:ascii="Arial" w:hAnsi="Arial" w:cs="Arial"/>
          <w:sz w:val="20"/>
          <w:szCs w:val="20"/>
        </w:rPr>
        <w:t>n</w:t>
      </w:r>
      <w:r w:rsidRPr="001704B9">
        <w:rPr>
          <w:rFonts w:ascii="Arial" w:hAnsi="Arial" w:cs="Arial"/>
          <w:sz w:val="20"/>
          <w:szCs w:val="20"/>
        </w:rPr>
        <w:t xml:space="preserve">tal </w:t>
      </w:r>
      <w:r w:rsidR="0067089F" w:rsidRPr="001704B9">
        <w:rPr>
          <w:rFonts w:ascii="Arial" w:hAnsi="Arial" w:cs="Arial"/>
          <w:sz w:val="20"/>
          <w:szCs w:val="20"/>
        </w:rPr>
        <w:t>wellbeing</w:t>
      </w:r>
      <w:r w:rsidR="002443B2" w:rsidRPr="001704B9">
        <w:rPr>
          <w:rFonts w:ascii="Arial" w:hAnsi="Arial" w:cs="Arial"/>
          <w:sz w:val="20"/>
          <w:szCs w:val="20"/>
        </w:rPr>
        <w:t xml:space="preserve">, this development </w:t>
      </w:r>
      <w:r w:rsidR="00D910C3" w:rsidRPr="001704B9">
        <w:rPr>
          <w:rFonts w:ascii="Arial" w:hAnsi="Arial" w:cs="Arial"/>
          <w:sz w:val="20"/>
          <w:szCs w:val="20"/>
        </w:rPr>
        <w:t xml:space="preserve">will also set a precedent that </w:t>
      </w:r>
      <w:r w:rsidR="00ED4123" w:rsidRPr="001704B9">
        <w:rPr>
          <w:rFonts w:ascii="Arial" w:hAnsi="Arial" w:cs="Arial"/>
          <w:sz w:val="20"/>
          <w:szCs w:val="20"/>
        </w:rPr>
        <w:t>covenants</w:t>
      </w:r>
      <w:r w:rsidR="00D910C3" w:rsidRPr="001704B9">
        <w:rPr>
          <w:rFonts w:ascii="Arial" w:hAnsi="Arial" w:cs="Arial"/>
          <w:sz w:val="20"/>
          <w:szCs w:val="20"/>
        </w:rPr>
        <w:t xml:space="preserve"> that </w:t>
      </w:r>
      <w:r w:rsidR="00ED4123" w:rsidRPr="001704B9">
        <w:rPr>
          <w:rFonts w:ascii="Arial" w:hAnsi="Arial" w:cs="Arial"/>
          <w:sz w:val="20"/>
          <w:szCs w:val="20"/>
        </w:rPr>
        <w:t>restrict</w:t>
      </w:r>
      <w:r w:rsidR="00D910C3" w:rsidRPr="001704B9">
        <w:rPr>
          <w:rFonts w:ascii="Arial" w:hAnsi="Arial" w:cs="Arial"/>
          <w:sz w:val="20"/>
          <w:szCs w:val="20"/>
        </w:rPr>
        <w:t xml:space="preserve"> land f</w:t>
      </w:r>
      <w:r w:rsidR="000A0D9D" w:rsidRPr="001704B9">
        <w:rPr>
          <w:rFonts w:ascii="Arial" w:hAnsi="Arial" w:cs="Arial"/>
          <w:sz w:val="20"/>
          <w:szCs w:val="20"/>
        </w:rPr>
        <w:t>rom being used for building can easily be disregarded</w:t>
      </w:r>
      <w:r w:rsidRPr="001704B9">
        <w:rPr>
          <w:rFonts w:ascii="Arial" w:hAnsi="Arial" w:cs="Arial"/>
          <w:sz w:val="20"/>
          <w:szCs w:val="20"/>
        </w:rPr>
        <w:t xml:space="preserve"> </w:t>
      </w:r>
      <w:r w:rsidR="00ED4123" w:rsidRPr="001704B9">
        <w:rPr>
          <w:rFonts w:ascii="Arial" w:hAnsi="Arial" w:cs="Arial"/>
          <w:sz w:val="20"/>
          <w:szCs w:val="20"/>
        </w:rPr>
        <w:t xml:space="preserve">and are of no </w:t>
      </w:r>
      <w:r w:rsidR="0067089F" w:rsidRPr="001704B9">
        <w:rPr>
          <w:rFonts w:ascii="Arial" w:hAnsi="Arial" w:cs="Arial"/>
          <w:sz w:val="20"/>
          <w:szCs w:val="20"/>
        </w:rPr>
        <w:t>utility in protecting cherished sites.</w:t>
      </w:r>
    </w:p>
    <w:p w14:paraId="09D131FC" w14:textId="5B0E7335" w:rsidR="00DB7D8D" w:rsidRPr="001704B9" w:rsidRDefault="00DB7D8D" w:rsidP="00DB7D8D">
      <w:pPr>
        <w:rPr>
          <w:rFonts w:ascii="Arial" w:hAnsi="Arial" w:cs="Arial"/>
          <w:sz w:val="20"/>
          <w:szCs w:val="20"/>
        </w:rPr>
      </w:pPr>
      <w:r w:rsidRPr="001704B9">
        <w:rPr>
          <w:rFonts w:ascii="Arial" w:hAnsi="Arial" w:cs="Arial"/>
          <w:sz w:val="20"/>
          <w:szCs w:val="20"/>
        </w:rPr>
        <w:t>The planning application states that this site represents one of the only remaining opportunities for development as the ward has a lot of green belt land. This is a treasured and intrinsic characteristic of our ward and should not be used to apply pressure to build on every other parcel of open space within the borough. If the precedent is set that this site can be paved over with disregard</w:t>
      </w:r>
      <w:r w:rsidR="000268CE" w:rsidRPr="001704B9">
        <w:rPr>
          <w:rFonts w:ascii="Arial" w:hAnsi="Arial" w:cs="Arial"/>
          <w:sz w:val="20"/>
          <w:szCs w:val="20"/>
        </w:rPr>
        <w:t>, what else are we set to lose in the future?</w:t>
      </w:r>
    </w:p>
    <w:p w14:paraId="35B27CBC" w14:textId="7C6D4529" w:rsidR="00434482" w:rsidRPr="001704B9" w:rsidRDefault="00C508F6" w:rsidP="00C01062">
      <w:pPr>
        <w:rPr>
          <w:rFonts w:ascii="Arial" w:hAnsi="Arial" w:cs="Arial"/>
          <w:sz w:val="20"/>
          <w:szCs w:val="20"/>
        </w:rPr>
      </w:pPr>
      <w:r w:rsidRPr="001704B9">
        <w:rPr>
          <w:rFonts w:ascii="Arial" w:hAnsi="Arial" w:cs="Arial"/>
          <w:sz w:val="20"/>
          <w:szCs w:val="20"/>
        </w:rPr>
        <w:t>The plan states that to offset the damage done to this site, a contribution to the improvement of Arrow Vally will be made (no details of the contribution or improvements has been provide). However, referencing the 20 min walk isochrone analysis in the Transport Assessment</w:t>
      </w:r>
      <w:r w:rsidR="00A51EC4" w:rsidRPr="001704B9">
        <w:rPr>
          <w:rFonts w:ascii="Arial" w:hAnsi="Arial" w:cs="Arial"/>
          <w:sz w:val="20"/>
          <w:szCs w:val="20"/>
        </w:rPr>
        <w:t>,</w:t>
      </w:r>
      <w:r w:rsidRPr="001704B9">
        <w:rPr>
          <w:rFonts w:ascii="Arial" w:hAnsi="Arial" w:cs="Arial"/>
          <w:sz w:val="20"/>
          <w:szCs w:val="20"/>
        </w:rPr>
        <w:t xml:space="preserve"> loss of this </w:t>
      </w:r>
      <w:r w:rsidR="002920C1">
        <w:rPr>
          <w:rFonts w:ascii="Arial" w:hAnsi="Arial" w:cs="Arial"/>
          <w:sz w:val="20"/>
          <w:szCs w:val="20"/>
        </w:rPr>
        <w:t>o</w:t>
      </w:r>
      <w:r w:rsidRPr="001704B9">
        <w:rPr>
          <w:rFonts w:ascii="Arial" w:hAnsi="Arial" w:cs="Arial"/>
          <w:sz w:val="20"/>
          <w:szCs w:val="20"/>
        </w:rPr>
        <w:t>pen land will force me to drive to Arrow valley to reach open space for my physical and mental wellbeing. How is this aligned to</w:t>
      </w:r>
      <w:r w:rsidR="00A51EC4" w:rsidRPr="001704B9">
        <w:rPr>
          <w:rFonts w:ascii="Arial" w:hAnsi="Arial" w:cs="Arial"/>
          <w:sz w:val="20"/>
          <w:szCs w:val="20"/>
        </w:rPr>
        <w:t xml:space="preserve"> </w:t>
      </w:r>
      <w:r w:rsidR="00FC08DE" w:rsidRPr="001704B9">
        <w:rPr>
          <w:rFonts w:ascii="Arial" w:hAnsi="Arial" w:cs="Arial"/>
          <w:sz w:val="20"/>
          <w:szCs w:val="20"/>
        </w:rPr>
        <w:t>reducing our carbon foot print</w:t>
      </w:r>
      <w:r w:rsidR="00434482" w:rsidRPr="001704B9">
        <w:rPr>
          <w:rFonts w:ascii="Arial" w:hAnsi="Arial" w:cs="Arial"/>
          <w:sz w:val="20"/>
          <w:szCs w:val="20"/>
        </w:rPr>
        <w:t xml:space="preserve">? </w:t>
      </w:r>
    </w:p>
    <w:p w14:paraId="12524F72" w14:textId="7185AEF0" w:rsidR="00C01062" w:rsidRPr="001704B9" w:rsidRDefault="00CB229F" w:rsidP="00C01062">
      <w:pPr>
        <w:rPr>
          <w:rFonts w:ascii="Arial" w:hAnsi="Arial" w:cs="Arial"/>
          <w:sz w:val="20"/>
          <w:szCs w:val="20"/>
        </w:rPr>
      </w:pPr>
      <w:r w:rsidRPr="001704B9">
        <w:rPr>
          <w:rFonts w:ascii="Arial" w:hAnsi="Arial" w:cs="Arial"/>
          <w:sz w:val="20"/>
          <w:szCs w:val="20"/>
        </w:rPr>
        <w:t>Redditch planning guidance set forth a pertinent asp</w:t>
      </w:r>
      <w:r w:rsidR="00F91C99" w:rsidRPr="001704B9">
        <w:rPr>
          <w:rFonts w:ascii="Arial" w:hAnsi="Arial" w:cs="Arial"/>
          <w:sz w:val="20"/>
          <w:szCs w:val="20"/>
        </w:rPr>
        <w:t>iration</w:t>
      </w:r>
      <w:r w:rsidR="00BF2529" w:rsidRPr="001704B9">
        <w:rPr>
          <w:rFonts w:ascii="Arial" w:hAnsi="Arial" w:cs="Arial"/>
          <w:sz w:val="20"/>
          <w:szCs w:val="20"/>
        </w:rPr>
        <w:t>,</w:t>
      </w:r>
      <w:r w:rsidR="00F91C99" w:rsidRPr="001704B9">
        <w:rPr>
          <w:rFonts w:ascii="Arial" w:hAnsi="Arial" w:cs="Arial"/>
          <w:sz w:val="20"/>
          <w:szCs w:val="20"/>
        </w:rPr>
        <w:t xml:space="preserve"> </w:t>
      </w:r>
      <w:r w:rsidR="00A6726A" w:rsidRPr="001704B9">
        <w:rPr>
          <w:rFonts w:ascii="Arial" w:hAnsi="Arial" w:cs="Arial"/>
          <w:sz w:val="20"/>
          <w:szCs w:val="20"/>
        </w:rPr>
        <w:t>‘</w:t>
      </w:r>
      <w:r w:rsidR="00C01062" w:rsidRPr="001704B9">
        <w:rPr>
          <w:rFonts w:ascii="Arial" w:hAnsi="Arial" w:cs="Arial"/>
          <w:sz w:val="20"/>
          <w:szCs w:val="20"/>
        </w:rPr>
        <w:t>Redditch has a lot of distinctive green features which define Redditch as unique</w:t>
      </w:r>
      <w:r w:rsidR="003E4056">
        <w:rPr>
          <w:rFonts w:ascii="Arial" w:hAnsi="Arial" w:cs="Arial"/>
          <w:sz w:val="20"/>
          <w:szCs w:val="20"/>
        </w:rPr>
        <w:t>,</w:t>
      </w:r>
      <w:r w:rsidR="00C01062" w:rsidRPr="001704B9">
        <w:rPr>
          <w:rFonts w:ascii="Arial" w:hAnsi="Arial" w:cs="Arial"/>
          <w:sz w:val="20"/>
          <w:szCs w:val="20"/>
        </w:rPr>
        <w:t xml:space="preserve"> such as open spaces and Green Infrastructure network which needs to be protected. How does this plan align to this underpinning aspiration?</w:t>
      </w:r>
    </w:p>
    <w:p w14:paraId="54294117" w14:textId="77777777" w:rsidR="00E62FFB" w:rsidRPr="001704B9" w:rsidRDefault="00E62FFB" w:rsidP="00E62FFB">
      <w:pPr>
        <w:rPr>
          <w:rFonts w:ascii="Arial" w:hAnsi="Arial" w:cs="Arial"/>
          <w:sz w:val="20"/>
          <w:szCs w:val="20"/>
        </w:rPr>
      </w:pPr>
      <w:r w:rsidRPr="001704B9">
        <w:rPr>
          <w:rFonts w:ascii="Arial" w:hAnsi="Arial" w:cs="Arial"/>
          <w:sz w:val="20"/>
          <w:szCs w:val="20"/>
        </w:rPr>
        <w:t>Redditch is located within a highly sensitive landscape with the town’s growth now nearing its natural limits. Is there a point at which we accept that Redditch is full, or is the plan to concrete over every blade of grass?</w:t>
      </w:r>
    </w:p>
    <w:p w14:paraId="4FA3A622" w14:textId="77777777" w:rsidR="00E62FFB" w:rsidRPr="001704B9" w:rsidRDefault="00E62FFB" w:rsidP="00C01062">
      <w:pPr>
        <w:rPr>
          <w:rFonts w:ascii="Arial" w:hAnsi="Arial" w:cs="Arial"/>
          <w:sz w:val="20"/>
          <w:szCs w:val="20"/>
        </w:rPr>
      </w:pPr>
    </w:p>
    <w:p w14:paraId="64F0C895" w14:textId="1F4926A1" w:rsidR="00421509" w:rsidRPr="001704B9" w:rsidRDefault="003051A0" w:rsidP="00C508F6">
      <w:pPr>
        <w:rPr>
          <w:rFonts w:ascii="Arial" w:hAnsi="Arial" w:cs="Arial"/>
          <w:sz w:val="20"/>
          <w:szCs w:val="20"/>
        </w:rPr>
      </w:pPr>
      <w:r w:rsidRPr="001704B9">
        <w:rPr>
          <w:rFonts w:ascii="Arial" w:hAnsi="Arial" w:cs="Arial"/>
          <w:sz w:val="20"/>
          <w:szCs w:val="20"/>
        </w:rPr>
        <w:t>Public accessibility</w:t>
      </w:r>
    </w:p>
    <w:p w14:paraId="4B401D31" w14:textId="27ED7CC8" w:rsidR="00D358CF" w:rsidRPr="001704B9" w:rsidRDefault="003051A0" w:rsidP="00D358CF">
      <w:pPr>
        <w:rPr>
          <w:rFonts w:ascii="Arial" w:hAnsi="Arial" w:cs="Arial"/>
          <w:sz w:val="20"/>
          <w:szCs w:val="20"/>
        </w:rPr>
      </w:pPr>
      <w:r w:rsidRPr="001704B9">
        <w:rPr>
          <w:rFonts w:ascii="Arial" w:hAnsi="Arial" w:cs="Arial"/>
          <w:sz w:val="20"/>
          <w:szCs w:val="20"/>
        </w:rPr>
        <w:t xml:space="preserve">The planning application seeks </w:t>
      </w:r>
      <w:r w:rsidR="00A70839" w:rsidRPr="001704B9">
        <w:rPr>
          <w:rFonts w:ascii="Arial" w:hAnsi="Arial" w:cs="Arial"/>
          <w:sz w:val="20"/>
          <w:szCs w:val="20"/>
        </w:rPr>
        <w:t xml:space="preserve">to </w:t>
      </w:r>
      <w:r w:rsidRPr="001704B9">
        <w:rPr>
          <w:rFonts w:ascii="Arial" w:hAnsi="Arial" w:cs="Arial"/>
          <w:sz w:val="20"/>
          <w:szCs w:val="20"/>
        </w:rPr>
        <w:t>paint the impression that the site is not accessible to the public therefore we de</w:t>
      </w:r>
      <w:r w:rsidR="000D6DF8" w:rsidRPr="001704B9">
        <w:rPr>
          <w:rFonts w:ascii="Arial" w:hAnsi="Arial" w:cs="Arial"/>
          <w:sz w:val="20"/>
          <w:szCs w:val="20"/>
        </w:rPr>
        <w:t xml:space="preserve">rive no benefit from it. However despite the </w:t>
      </w:r>
      <w:r w:rsidR="00A70839" w:rsidRPr="001704B9">
        <w:rPr>
          <w:rFonts w:ascii="Arial" w:hAnsi="Arial" w:cs="Arial"/>
          <w:sz w:val="20"/>
          <w:szCs w:val="20"/>
        </w:rPr>
        <w:t xml:space="preserve">very </w:t>
      </w:r>
      <w:r w:rsidR="000D6DF8" w:rsidRPr="001704B9">
        <w:rPr>
          <w:rFonts w:ascii="Arial" w:hAnsi="Arial" w:cs="Arial"/>
          <w:sz w:val="20"/>
          <w:szCs w:val="20"/>
        </w:rPr>
        <w:t xml:space="preserve">recent efforts </w:t>
      </w:r>
      <w:r w:rsidR="00533491" w:rsidRPr="001704B9">
        <w:rPr>
          <w:rFonts w:ascii="Arial" w:hAnsi="Arial" w:cs="Arial"/>
          <w:sz w:val="20"/>
          <w:szCs w:val="20"/>
        </w:rPr>
        <w:t xml:space="preserve">of the land owner to frustrate the enjoyment of this land by the construction of large </w:t>
      </w:r>
      <w:r w:rsidR="00696EA8" w:rsidRPr="001704B9">
        <w:rPr>
          <w:rFonts w:ascii="Arial" w:hAnsi="Arial" w:cs="Arial"/>
          <w:sz w:val="20"/>
          <w:szCs w:val="20"/>
        </w:rPr>
        <w:t xml:space="preserve">obstructive </w:t>
      </w:r>
      <w:r w:rsidR="00533491" w:rsidRPr="001704B9">
        <w:rPr>
          <w:rFonts w:ascii="Arial" w:hAnsi="Arial" w:cs="Arial"/>
          <w:sz w:val="20"/>
          <w:szCs w:val="20"/>
        </w:rPr>
        <w:t xml:space="preserve">earth works and the burning of hotel waste such as </w:t>
      </w:r>
      <w:r w:rsidR="00EF65EA" w:rsidRPr="001704B9">
        <w:rPr>
          <w:rFonts w:ascii="Arial" w:hAnsi="Arial" w:cs="Arial"/>
          <w:sz w:val="20"/>
          <w:szCs w:val="20"/>
        </w:rPr>
        <w:t>hotel room fridges, mattresses, display and audio</w:t>
      </w:r>
      <w:r w:rsidR="00F93782">
        <w:rPr>
          <w:rFonts w:ascii="Arial" w:hAnsi="Arial" w:cs="Arial"/>
          <w:sz w:val="20"/>
          <w:szCs w:val="20"/>
        </w:rPr>
        <w:t>,</w:t>
      </w:r>
      <w:r w:rsidR="00EF65EA" w:rsidRPr="001704B9">
        <w:rPr>
          <w:rFonts w:ascii="Arial" w:hAnsi="Arial" w:cs="Arial"/>
          <w:sz w:val="20"/>
          <w:szCs w:val="20"/>
        </w:rPr>
        <w:t xml:space="preserve"> </w:t>
      </w:r>
      <w:r w:rsidR="00E73A0D" w:rsidRPr="001704B9">
        <w:rPr>
          <w:rFonts w:ascii="Arial" w:hAnsi="Arial" w:cs="Arial"/>
          <w:sz w:val="20"/>
          <w:szCs w:val="20"/>
        </w:rPr>
        <w:t xml:space="preserve">only the </w:t>
      </w:r>
      <w:r w:rsidR="00D358CF" w:rsidRPr="001704B9">
        <w:rPr>
          <w:rFonts w:ascii="Arial" w:hAnsi="Arial" w:cs="Arial"/>
          <w:sz w:val="20"/>
          <w:szCs w:val="20"/>
        </w:rPr>
        <w:t>TRAVEL_PLAN-1001321 admits to the public accessibility of the site;</w:t>
      </w:r>
    </w:p>
    <w:p w14:paraId="5CBEA7E8" w14:textId="1A33CBD5" w:rsidR="00E76452" w:rsidRPr="001704B9" w:rsidRDefault="00ED48B4" w:rsidP="00D358CF">
      <w:pPr>
        <w:rPr>
          <w:rFonts w:ascii="Arial" w:hAnsi="Arial" w:cs="Arial"/>
          <w:sz w:val="20"/>
          <w:szCs w:val="20"/>
        </w:rPr>
      </w:pPr>
      <w:r w:rsidRPr="001704B9">
        <w:rPr>
          <w:rFonts w:ascii="Arial" w:hAnsi="Arial" w:cs="Arial"/>
          <w:sz w:val="20"/>
          <w:szCs w:val="20"/>
        </w:rPr>
        <w:t>“</w:t>
      </w:r>
      <w:r w:rsidR="00D358CF" w:rsidRPr="001704B9">
        <w:rPr>
          <w:rFonts w:ascii="Arial" w:hAnsi="Arial" w:cs="Arial"/>
          <w:sz w:val="20"/>
          <w:szCs w:val="20"/>
        </w:rPr>
        <w:t xml:space="preserve">Immediately to the south of the site, a publicly accessible path provides a connection from Hither Green Lane through the golf course, towards the A441. </w:t>
      </w:r>
    </w:p>
    <w:p w14:paraId="0DD4B2C6" w14:textId="4CC5982B" w:rsidR="00ED48B4" w:rsidRPr="001704B9" w:rsidRDefault="00CF3B76" w:rsidP="00D358CF">
      <w:pPr>
        <w:rPr>
          <w:rFonts w:ascii="Arial" w:hAnsi="Arial" w:cs="Arial"/>
          <w:sz w:val="20"/>
          <w:szCs w:val="20"/>
        </w:rPr>
      </w:pPr>
      <w:r w:rsidRPr="001704B9">
        <w:rPr>
          <w:rFonts w:ascii="Arial" w:hAnsi="Arial" w:cs="Arial"/>
          <w:sz w:val="20"/>
          <w:szCs w:val="20"/>
        </w:rPr>
        <w:t>The residents of Bordesley do access this site, do derive benefit from</w:t>
      </w:r>
      <w:r w:rsidR="00B41B3F" w:rsidRPr="001704B9">
        <w:rPr>
          <w:rFonts w:ascii="Arial" w:hAnsi="Arial" w:cs="Arial"/>
          <w:sz w:val="20"/>
          <w:szCs w:val="20"/>
        </w:rPr>
        <w:t xml:space="preserve"> its accessibility and do care deeply for its continue existence.</w:t>
      </w:r>
      <w:r w:rsidR="007F7F98">
        <w:rPr>
          <w:rFonts w:ascii="Arial" w:hAnsi="Arial" w:cs="Arial"/>
          <w:sz w:val="20"/>
          <w:szCs w:val="20"/>
        </w:rPr>
        <w:t xml:space="preserve"> </w:t>
      </w:r>
      <w:r w:rsidR="00ED48B4" w:rsidRPr="001704B9">
        <w:rPr>
          <w:rFonts w:ascii="Arial" w:hAnsi="Arial" w:cs="Arial"/>
          <w:sz w:val="20"/>
          <w:szCs w:val="20"/>
        </w:rPr>
        <w:t>Besides, the benefits of the site are felt</w:t>
      </w:r>
      <w:r w:rsidR="00AA4FF7" w:rsidRPr="001704B9">
        <w:rPr>
          <w:rFonts w:ascii="Arial" w:hAnsi="Arial" w:cs="Arial"/>
          <w:sz w:val="20"/>
          <w:szCs w:val="20"/>
        </w:rPr>
        <w:t xml:space="preserve"> (local wildlife included) well beyond </w:t>
      </w:r>
      <w:r w:rsidR="007F7F98">
        <w:rPr>
          <w:rFonts w:ascii="Arial" w:hAnsi="Arial" w:cs="Arial"/>
          <w:sz w:val="20"/>
          <w:szCs w:val="20"/>
        </w:rPr>
        <w:t>its</w:t>
      </w:r>
      <w:r w:rsidR="00AA4FF7" w:rsidRPr="001704B9">
        <w:rPr>
          <w:rFonts w:ascii="Arial" w:hAnsi="Arial" w:cs="Arial"/>
          <w:sz w:val="20"/>
          <w:szCs w:val="20"/>
        </w:rPr>
        <w:t xml:space="preserve"> </w:t>
      </w:r>
      <w:r w:rsidR="00B51A42" w:rsidRPr="001704B9">
        <w:rPr>
          <w:rFonts w:ascii="Arial" w:hAnsi="Arial" w:cs="Arial"/>
          <w:sz w:val="20"/>
          <w:szCs w:val="20"/>
        </w:rPr>
        <w:t>boundaries</w:t>
      </w:r>
      <w:r w:rsidR="007F7F98">
        <w:rPr>
          <w:rFonts w:ascii="Arial" w:hAnsi="Arial" w:cs="Arial"/>
          <w:sz w:val="20"/>
          <w:szCs w:val="20"/>
        </w:rPr>
        <w:t>.</w:t>
      </w:r>
    </w:p>
    <w:p w14:paraId="7D6C142F" w14:textId="1EDC683F" w:rsidR="00B51A42" w:rsidRPr="001704B9" w:rsidRDefault="00B51A42" w:rsidP="00D358CF">
      <w:pPr>
        <w:rPr>
          <w:rFonts w:ascii="Arial" w:hAnsi="Arial" w:cs="Arial"/>
          <w:sz w:val="20"/>
          <w:szCs w:val="20"/>
        </w:rPr>
      </w:pPr>
    </w:p>
    <w:p w14:paraId="0898041E" w14:textId="1E18685E" w:rsidR="00DF64E3" w:rsidRPr="001704B9" w:rsidRDefault="00DF64E3" w:rsidP="00D358CF">
      <w:pPr>
        <w:rPr>
          <w:rFonts w:ascii="Arial" w:hAnsi="Arial" w:cs="Arial"/>
          <w:sz w:val="20"/>
          <w:szCs w:val="20"/>
        </w:rPr>
      </w:pPr>
      <w:r w:rsidRPr="001704B9">
        <w:rPr>
          <w:rFonts w:ascii="Arial" w:hAnsi="Arial" w:cs="Arial"/>
          <w:sz w:val="20"/>
          <w:szCs w:val="20"/>
        </w:rPr>
        <w:t>Public Transport</w:t>
      </w:r>
    </w:p>
    <w:p w14:paraId="2DF031E4" w14:textId="1457B631" w:rsidR="00FE4972" w:rsidRPr="001704B9" w:rsidRDefault="00DF64E3" w:rsidP="00FE4972">
      <w:pPr>
        <w:rPr>
          <w:rFonts w:ascii="Arial" w:hAnsi="Arial" w:cs="Arial"/>
          <w:sz w:val="20"/>
          <w:szCs w:val="20"/>
        </w:rPr>
      </w:pPr>
      <w:r w:rsidRPr="001704B9">
        <w:rPr>
          <w:rFonts w:ascii="Arial" w:hAnsi="Arial" w:cs="Arial"/>
          <w:sz w:val="20"/>
          <w:szCs w:val="20"/>
        </w:rPr>
        <w:t xml:space="preserve">The travel planned is floored </w:t>
      </w:r>
      <w:r w:rsidR="00465407" w:rsidRPr="001704B9">
        <w:rPr>
          <w:rFonts w:ascii="Arial" w:hAnsi="Arial" w:cs="Arial"/>
          <w:sz w:val="20"/>
          <w:szCs w:val="20"/>
        </w:rPr>
        <w:t>in its reference to good local public transport</w:t>
      </w:r>
      <w:r w:rsidR="008A65AF" w:rsidRPr="001704B9">
        <w:rPr>
          <w:rFonts w:ascii="Arial" w:hAnsi="Arial" w:cs="Arial"/>
          <w:sz w:val="20"/>
          <w:szCs w:val="20"/>
        </w:rPr>
        <w:t>,</w:t>
      </w:r>
      <w:r w:rsidR="00D30D45" w:rsidRPr="001704B9">
        <w:rPr>
          <w:rFonts w:ascii="Arial" w:hAnsi="Arial" w:cs="Arial"/>
          <w:sz w:val="20"/>
          <w:szCs w:val="20"/>
        </w:rPr>
        <w:t xml:space="preserve"> the plan</w:t>
      </w:r>
      <w:r w:rsidR="00465407" w:rsidRPr="001704B9">
        <w:rPr>
          <w:rFonts w:ascii="Arial" w:hAnsi="Arial" w:cs="Arial"/>
          <w:sz w:val="20"/>
          <w:szCs w:val="20"/>
        </w:rPr>
        <w:t xml:space="preserve"> makes heavy reliance on the bus service </w:t>
      </w:r>
      <w:r w:rsidR="003128DE" w:rsidRPr="001704B9">
        <w:rPr>
          <w:rFonts w:ascii="Arial" w:hAnsi="Arial" w:cs="Arial"/>
          <w:sz w:val="20"/>
          <w:szCs w:val="20"/>
        </w:rPr>
        <w:t xml:space="preserve">which it fails to mention </w:t>
      </w:r>
      <w:r w:rsidR="006C545C" w:rsidRPr="001704B9">
        <w:rPr>
          <w:rFonts w:ascii="Arial" w:hAnsi="Arial" w:cs="Arial"/>
          <w:sz w:val="20"/>
          <w:szCs w:val="20"/>
        </w:rPr>
        <w:t xml:space="preserve">provides a single bus once a day. </w:t>
      </w:r>
      <w:r w:rsidR="00635FB8" w:rsidRPr="001704B9">
        <w:rPr>
          <w:rFonts w:ascii="Arial" w:hAnsi="Arial" w:cs="Arial"/>
          <w:sz w:val="20"/>
          <w:szCs w:val="20"/>
        </w:rPr>
        <w:t>There are no other public transport options</w:t>
      </w:r>
      <w:r w:rsidR="00D30D45" w:rsidRPr="001704B9">
        <w:rPr>
          <w:rFonts w:ascii="Arial" w:hAnsi="Arial" w:cs="Arial"/>
          <w:sz w:val="20"/>
          <w:szCs w:val="20"/>
        </w:rPr>
        <w:t xml:space="preserve">, no cycle ways, and </w:t>
      </w:r>
      <w:r w:rsidR="001F7ED4" w:rsidRPr="001704B9">
        <w:rPr>
          <w:rFonts w:ascii="Arial" w:hAnsi="Arial" w:cs="Arial"/>
          <w:sz w:val="20"/>
          <w:szCs w:val="20"/>
        </w:rPr>
        <w:t xml:space="preserve">connecting road infrastructure that </w:t>
      </w:r>
      <w:r w:rsidR="00624221" w:rsidRPr="001704B9">
        <w:rPr>
          <w:rFonts w:ascii="Arial" w:hAnsi="Arial" w:cs="Arial"/>
          <w:sz w:val="20"/>
          <w:szCs w:val="20"/>
        </w:rPr>
        <w:t>cannot</w:t>
      </w:r>
      <w:r w:rsidR="001F7ED4" w:rsidRPr="001704B9">
        <w:rPr>
          <w:rFonts w:ascii="Arial" w:hAnsi="Arial" w:cs="Arial"/>
          <w:sz w:val="20"/>
          <w:szCs w:val="20"/>
        </w:rPr>
        <w:t xml:space="preserve"> be modified</w:t>
      </w:r>
      <w:r w:rsidR="00624221" w:rsidRPr="001704B9">
        <w:rPr>
          <w:rFonts w:ascii="Arial" w:hAnsi="Arial" w:cs="Arial"/>
          <w:sz w:val="20"/>
          <w:szCs w:val="20"/>
        </w:rPr>
        <w:t xml:space="preserve"> and are unsuitable for alternative modes of transport such a cycling.</w:t>
      </w:r>
      <w:r w:rsidR="00FE4972" w:rsidRPr="001704B9">
        <w:rPr>
          <w:rFonts w:ascii="Arial" w:hAnsi="Arial" w:cs="Arial"/>
          <w:sz w:val="20"/>
          <w:szCs w:val="20"/>
        </w:rPr>
        <w:t xml:space="preserve"> This is contradictory to the statements contained in TRANSPORT_ASSESSMENT-1001323.pdf</w:t>
      </w:r>
      <w:r w:rsidR="00D2509C" w:rsidRPr="001704B9">
        <w:rPr>
          <w:rFonts w:ascii="Arial" w:hAnsi="Arial" w:cs="Arial"/>
          <w:sz w:val="20"/>
          <w:szCs w:val="20"/>
        </w:rPr>
        <w:t>;</w:t>
      </w:r>
    </w:p>
    <w:p w14:paraId="6D78ABC3" w14:textId="6C82FDD8" w:rsidR="00FE4972" w:rsidRPr="001704B9" w:rsidRDefault="00FE4972" w:rsidP="00FE4972">
      <w:pPr>
        <w:rPr>
          <w:rFonts w:ascii="Arial" w:hAnsi="Arial" w:cs="Arial"/>
          <w:sz w:val="20"/>
          <w:szCs w:val="20"/>
        </w:rPr>
      </w:pPr>
      <w:r w:rsidRPr="001704B9">
        <w:rPr>
          <w:rFonts w:ascii="Arial" w:hAnsi="Arial" w:cs="Arial"/>
          <w:sz w:val="20"/>
          <w:szCs w:val="20"/>
        </w:rPr>
        <w:t>Improving the sustainability of transport provision;</w:t>
      </w:r>
    </w:p>
    <w:p w14:paraId="119BCA39" w14:textId="77777777" w:rsidR="00FE4972" w:rsidRPr="001704B9" w:rsidRDefault="00FE4972" w:rsidP="00FE4972">
      <w:pPr>
        <w:rPr>
          <w:rFonts w:ascii="Arial" w:hAnsi="Arial" w:cs="Arial"/>
          <w:sz w:val="20"/>
          <w:szCs w:val="20"/>
        </w:rPr>
      </w:pPr>
      <w:r w:rsidRPr="001704B9">
        <w:rPr>
          <w:rFonts w:ascii="Arial" w:hAnsi="Arial" w:cs="Arial"/>
          <w:sz w:val="20"/>
          <w:szCs w:val="20"/>
        </w:rPr>
        <w:t>Enhancing the levels of accessibility;</w:t>
      </w:r>
    </w:p>
    <w:p w14:paraId="57CE9D58" w14:textId="77777777" w:rsidR="00FE4972" w:rsidRPr="001704B9" w:rsidRDefault="00FE4972" w:rsidP="00FE4972">
      <w:pPr>
        <w:rPr>
          <w:rFonts w:ascii="Arial" w:hAnsi="Arial" w:cs="Arial"/>
          <w:sz w:val="20"/>
          <w:szCs w:val="20"/>
        </w:rPr>
      </w:pPr>
      <w:r w:rsidRPr="001704B9">
        <w:rPr>
          <w:rFonts w:ascii="Arial" w:hAnsi="Arial" w:cs="Arial"/>
          <w:sz w:val="20"/>
          <w:szCs w:val="20"/>
        </w:rPr>
        <w:t>Creating a choice amongst different modes of transport;</w:t>
      </w:r>
    </w:p>
    <w:p w14:paraId="72B6CAB2" w14:textId="5A2EFDE2" w:rsidR="00FE4972" w:rsidRPr="001704B9" w:rsidRDefault="00FE4972" w:rsidP="00FE4972">
      <w:pPr>
        <w:rPr>
          <w:rFonts w:ascii="Arial" w:hAnsi="Arial" w:cs="Arial"/>
          <w:sz w:val="20"/>
          <w:szCs w:val="20"/>
        </w:rPr>
      </w:pPr>
      <w:r w:rsidRPr="001704B9">
        <w:rPr>
          <w:rFonts w:ascii="Arial" w:hAnsi="Arial" w:cs="Arial"/>
          <w:sz w:val="20"/>
          <w:szCs w:val="20"/>
        </w:rPr>
        <w:t>Improving health and well-being;</w:t>
      </w:r>
    </w:p>
    <w:p w14:paraId="67929467" w14:textId="77777777" w:rsidR="007E04F7" w:rsidRPr="001704B9" w:rsidRDefault="007E04F7" w:rsidP="00D358CF">
      <w:pPr>
        <w:rPr>
          <w:rFonts w:ascii="Arial" w:hAnsi="Arial" w:cs="Arial"/>
          <w:sz w:val="20"/>
          <w:szCs w:val="20"/>
        </w:rPr>
      </w:pPr>
    </w:p>
    <w:p w14:paraId="3005F8A0" w14:textId="77777777" w:rsidR="00BF3D0C" w:rsidRPr="001704B9" w:rsidRDefault="004962A0" w:rsidP="004962A0">
      <w:pPr>
        <w:rPr>
          <w:rFonts w:ascii="Arial" w:hAnsi="Arial" w:cs="Arial"/>
          <w:sz w:val="20"/>
          <w:szCs w:val="20"/>
        </w:rPr>
      </w:pPr>
      <w:r w:rsidRPr="001704B9">
        <w:rPr>
          <w:rFonts w:ascii="Arial" w:hAnsi="Arial" w:cs="Arial"/>
          <w:sz w:val="20"/>
          <w:szCs w:val="20"/>
        </w:rPr>
        <w:t>Why this site</w:t>
      </w:r>
      <w:r w:rsidR="00BF3D0C" w:rsidRPr="001704B9">
        <w:rPr>
          <w:rFonts w:ascii="Arial" w:hAnsi="Arial" w:cs="Arial"/>
          <w:sz w:val="20"/>
          <w:szCs w:val="20"/>
        </w:rPr>
        <w:t>?</w:t>
      </w:r>
    </w:p>
    <w:p w14:paraId="53A93482" w14:textId="6AE092B0" w:rsidR="004962A0" w:rsidRPr="001704B9" w:rsidRDefault="00BF3D0C" w:rsidP="004962A0">
      <w:pPr>
        <w:rPr>
          <w:rFonts w:ascii="Arial" w:hAnsi="Arial" w:cs="Arial"/>
          <w:sz w:val="20"/>
          <w:szCs w:val="20"/>
        </w:rPr>
      </w:pPr>
      <w:r w:rsidRPr="001704B9">
        <w:rPr>
          <w:rFonts w:ascii="Arial" w:hAnsi="Arial" w:cs="Arial"/>
          <w:sz w:val="20"/>
          <w:szCs w:val="20"/>
        </w:rPr>
        <w:lastRenderedPageBreak/>
        <w:t>W</w:t>
      </w:r>
      <w:r w:rsidR="004962A0" w:rsidRPr="001704B9">
        <w:rPr>
          <w:rFonts w:ascii="Arial" w:hAnsi="Arial" w:cs="Arial"/>
          <w:sz w:val="20"/>
          <w:szCs w:val="20"/>
        </w:rPr>
        <w:t xml:space="preserve">hy is the </w:t>
      </w:r>
      <w:r w:rsidR="001804FD">
        <w:rPr>
          <w:rFonts w:ascii="Arial" w:hAnsi="Arial" w:cs="Arial"/>
          <w:sz w:val="20"/>
          <w:szCs w:val="20"/>
        </w:rPr>
        <w:t xml:space="preserve">sites </w:t>
      </w:r>
      <w:r w:rsidR="004962A0" w:rsidRPr="001704B9">
        <w:rPr>
          <w:rFonts w:ascii="Arial" w:hAnsi="Arial" w:cs="Arial"/>
          <w:sz w:val="20"/>
          <w:szCs w:val="20"/>
        </w:rPr>
        <w:t xml:space="preserve">proximity to the hotel important? Why not </w:t>
      </w:r>
      <w:r w:rsidR="00F66803" w:rsidRPr="001704B9">
        <w:rPr>
          <w:rFonts w:ascii="Arial" w:hAnsi="Arial" w:cs="Arial"/>
          <w:sz w:val="20"/>
          <w:szCs w:val="20"/>
        </w:rPr>
        <w:t>locate</w:t>
      </w:r>
      <w:r w:rsidR="004962A0" w:rsidRPr="001704B9">
        <w:rPr>
          <w:rFonts w:ascii="Arial" w:hAnsi="Arial" w:cs="Arial"/>
          <w:sz w:val="20"/>
          <w:szCs w:val="20"/>
        </w:rPr>
        <w:t xml:space="preserve"> </w:t>
      </w:r>
      <w:r w:rsidR="00D005C6">
        <w:rPr>
          <w:rFonts w:ascii="Arial" w:hAnsi="Arial" w:cs="Arial"/>
          <w:sz w:val="20"/>
          <w:szCs w:val="20"/>
        </w:rPr>
        <w:t xml:space="preserve">and utilise </w:t>
      </w:r>
      <w:r w:rsidR="00F66803" w:rsidRPr="001704B9">
        <w:rPr>
          <w:rFonts w:ascii="Arial" w:hAnsi="Arial" w:cs="Arial"/>
          <w:sz w:val="20"/>
          <w:szCs w:val="20"/>
        </w:rPr>
        <w:t>p</w:t>
      </w:r>
      <w:r w:rsidR="004962A0" w:rsidRPr="001704B9">
        <w:rPr>
          <w:rFonts w:ascii="Arial" w:hAnsi="Arial" w:cs="Arial"/>
          <w:sz w:val="20"/>
          <w:szCs w:val="20"/>
        </w:rPr>
        <w:t xml:space="preserve">reviously </w:t>
      </w:r>
      <w:r w:rsidR="00F66803" w:rsidRPr="001704B9">
        <w:rPr>
          <w:rFonts w:ascii="Arial" w:hAnsi="Arial" w:cs="Arial"/>
          <w:sz w:val="20"/>
          <w:szCs w:val="20"/>
        </w:rPr>
        <w:t>d</w:t>
      </w:r>
      <w:r w:rsidR="004962A0" w:rsidRPr="001704B9">
        <w:rPr>
          <w:rFonts w:ascii="Arial" w:hAnsi="Arial" w:cs="Arial"/>
          <w:sz w:val="20"/>
          <w:szCs w:val="20"/>
        </w:rPr>
        <w:t>eveloped Land? Or</w:t>
      </w:r>
      <w:r w:rsidR="00390C5E" w:rsidRPr="001704B9">
        <w:rPr>
          <w:rFonts w:ascii="Arial" w:hAnsi="Arial" w:cs="Arial"/>
          <w:sz w:val="20"/>
          <w:szCs w:val="20"/>
        </w:rPr>
        <w:t>,</w:t>
      </w:r>
      <w:r w:rsidR="004962A0" w:rsidRPr="001704B9">
        <w:rPr>
          <w:rFonts w:ascii="Arial" w:hAnsi="Arial" w:cs="Arial"/>
          <w:sz w:val="20"/>
          <w:szCs w:val="20"/>
        </w:rPr>
        <w:t xml:space="preserve"> </w:t>
      </w:r>
      <w:r w:rsidR="00390C5E" w:rsidRPr="001704B9">
        <w:rPr>
          <w:rFonts w:ascii="Arial" w:hAnsi="Arial" w:cs="Arial"/>
          <w:sz w:val="20"/>
          <w:szCs w:val="20"/>
        </w:rPr>
        <w:t>t</w:t>
      </w:r>
      <w:r w:rsidR="004962A0" w:rsidRPr="001704B9">
        <w:rPr>
          <w:rFonts w:ascii="Arial" w:hAnsi="Arial" w:cs="Arial"/>
          <w:sz w:val="20"/>
          <w:szCs w:val="20"/>
        </w:rPr>
        <w:t>here are areas in Redditch Town Centre that are in decline and need regeneration.</w:t>
      </w:r>
      <w:r w:rsidR="00D2509C" w:rsidRPr="001704B9">
        <w:rPr>
          <w:rFonts w:ascii="Arial" w:hAnsi="Arial" w:cs="Arial"/>
          <w:sz w:val="20"/>
          <w:szCs w:val="20"/>
        </w:rPr>
        <w:t xml:space="preserve"> Why not utilise this significant investment opportunity to deve</w:t>
      </w:r>
      <w:r w:rsidR="00BE7D84" w:rsidRPr="001704B9">
        <w:rPr>
          <w:rFonts w:ascii="Arial" w:hAnsi="Arial" w:cs="Arial"/>
          <w:sz w:val="20"/>
          <w:szCs w:val="20"/>
        </w:rPr>
        <w:t>lop these areas bringing much needed improvements without the cost to the environment?</w:t>
      </w:r>
    </w:p>
    <w:p w14:paraId="370CF7B4" w14:textId="1A912076" w:rsidR="00C73C29" w:rsidRPr="001704B9" w:rsidRDefault="00C73C29" w:rsidP="00F625AD">
      <w:pPr>
        <w:rPr>
          <w:rFonts w:ascii="Arial" w:hAnsi="Arial" w:cs="Arial"/>
          <w:color w:val="000000"/>
          <w:sz w:val="20"/>
          <w:szCs w:val="20"/>
          <w:shd w:val="clear" w:color="auto" w:fill="FFFFFF"/>
        </w:rPr>
      </w:pPr>
    </w:p>
    <w:p w14:paraId="7B00A07A" w14:textId="77777777" w:rsidR="00346088" w:rsidRPr="001704B9" w:rsidRDefault="00346088" w:rsidP="00346088">
      <w:pPr>
        <w:rPr>
          <w:rFonts w:ascii="Arial" w:hAnsi="Arial" w:cs="Arial"/>
          <w:sz w:val="20"/>
          <w:szCs w:val="20"/>
        </w:rPr>
      </w:pPr>
      <w:r w:rsidRPr="001704B9">
        <w:rPr>
          <w:rFonts w:ascii="Arial" w:hAnsi="Arial" w:cs="Arial"/>
          <w:sz w:val="20"/>
          <w:szCs w:val="20"/>
        </w:rPr>
        <w:t>In summary the residents, wildlife and fauna will pay for this development with;</w:t>
      </w:r>
    </w:p>
    <w:p w14:paraId="6CAA7E14" w14:textId="2AE6CE91" w:rsidR="006B62D3" w:rsidRPr="001704B9" w:rsidRDefault="00346088" w:rsidP="006B62D3">
      <w:pPr>
        <w:rPr>
          <w:rFonts w:ascii="Arial" w:hAnsi="Arial" w:cs="Arial"/>
          <w:sz w:val="20"/>
          <w:szCs w:val="20"/>
        </w:rPr>
      </w:pPr>
      <w:r w:rsidRPr="001704B9">
        <w:rPr>
          <w:rFonts w:ascii="Arial" w:hAnsi="Arial" w:cs="Arial"/>
          <w:sz w:val="20"/>
          <w:szCs w:val="20"/>
        </w:rPr>
        <w:t>A loss of biodiversity</w:t>
      </w:r>
      <w:r w:rsidR="006B62D3">
        <w:rPr>
          <w:rFonts w:ascii="Arial" w:hAnsi="Arial" w:cs="Arial"/>
          <w:sz w:val="20"/>
          <w:szCs w:val="20"/>
        </w:rPr>
        <w:t xml:space="preserve"> </w:t>
      </w:r>
      <w:r w:rsidR="006B62D3" w:rsidRPr="001704B9">
        <w:rPr>
          <w:rFonts w:ascii="Arial" w:hAnsi="Arial" w:cs="Arial"/>
          <w:sz w:val="20"/>
          <w:szCs w:val="20"/>
        </w:rPr>
        <w:t xml:space="preserve">(the surveys were </w:t>
      </w:r>
      <w:r w:rsidR="00CE7859">
        <w:rPr>
          <w:rFonts w:ascii="Arial" w:hAnsi="Arial" w:cs="Arial"/>
          <w:sz w:val="20"/>
          <w:szCs w:val="20"/>
        </w:rPr>
        <w:t>wholly inadequate</w:t>
      </w:r>
      <w:r w:rsidR="006B62D3" w:rsidRPr="001704B9">
        <w:rPr>
          <w:rFonts w:ascii="Arial" w:hAnsi="Arial" w:cs="Arial"/>
          <w:sz w:val="20"/>
          <w:szCs w:val="20"/>
        </w:rPr>
        <w:t xml:space="preserve"> in their identification of wildlife</w:t>
      </w:r>
      <w:r w:rsidR="00CE7859">
        <w:rPr>
          <w:rFonts w:ascii="Arial" w:hAnsi="Arial" w:cs="Arial"/>
          <w:sz w:val="20"/>
          <w:szCs w:val="20"/>
        </w:rPr>
        <w:t xml:space="preserve"> supported by this land</w:t>
      </w:r>
      <w:r w:rsidR="006B62D3" w:rsidRPr="001704B9">
        <w:rPr>
          <w:rFonts w:ascii="Arial" w:hAnsi="Arial" w:cs="Arial"/>
          <w:sz w:val="20"/>
          <w:szCs w:val="20"/>
        </w:rPr>
        <w:t>).</w:t>
      </w:r>
    </w:p>
    <w:p w14:paraId="38507F8C" w14:textId="32C15BA4" w:rsidR="00AC2B18" w:rsidRPr="001704B9" w:rsidRDefault="00AC2B18" w:rsidP="00346088">
      <w:pPr>
        <w:rPr>
          <w:rFonts w:ascii="Arial" w:hAnsi="Arial" w:cs="Arial"/>
          <w:sz w:val="20"/>
          <w:szCs w:val="20"/>
        </w:rPr>
      </w:pPr>
      <w:r>
        <w:rPr>
          <w:rFonts w:ascii="Arial" w:hAnsi="Arial" w:cs="Arial"/>
          <w:sz w:val="20"/>
          <w:szCs w:val="20"/>
        </w:rPr>
        <w:t xml:space="preserve">A loss of breeding </w:t>
      </w:r>
      <w:r w:rsidR="000446A9">
        <w:rPr>
          <w:rFonts w:ascii="Arial" w:hAnsi="Arial" w:cs="Arial"/>
          <w:sz w:val="20"/>
          <w:szCs w:val="20"/>
        </w:rPr>
        <w:t>and feeding space for wildlife.</w:t>
      </w:r>
    </w:p>
    <w:p w14:paraId="03C8CEA2" w14:textId="77777777" w:rsidR="00346088" w:rsidRPr="001704B9" w:rsidRDefault="00346088" w:rsidP="00346088">
      <w:pPr>
        <w:rPr>
          <w:rFonts w:ascii="Arial" w:hAnsi="Arial" w:cs="Arial"/>
          <w:sz w:val="20"/>
          <w:szCs w:val="20"/>
        </w:rPr>
      </w:pPr>
      <w:r w:rsidRPr="001704B9">
        <w:rPr>
          <w:rFonts w:ascii="Arial" w:hAnsi="Arial" w:cs="Arial"/>
          <w:sz w:val="20"/>
          <w:szCs w:val="20"/>
        </w:rPr>
        <w:t>A loss of open space</w:t>
      </w:r>
    </w:p>
    <w:p w14:paraId="49ABE1EF" w14:textId="77777777" w:rsidR="00346088" w:rsidRPr="001704B9" w:rsidRDefault="00346088" w:rsidP="00346088">
      <w:pPr>
        <w:rPr>
          <w:rFonts w:ascii="Arial" w:hAnsi="Arial" w:cs="Arial"/>
          <w:sz w:val="20"/>
          <w:szCs w:val="20"/>
        </w:rPr>
      </w:pPr>
      <w:r w:rsidRPr="001704B9">
        <w:rPr>
          <w:rFonts w:ascii="Arial" w:hAnsi="Arial" w:cs="Arial"/>
          <w:sz w:val="20"/>
          <w:szCs w:val="20"/>
        </w:rPr>
        <w:t>Increase in river pollution</w:t>
      </w:r>
    </w:p>
    <w:p w14:paraId="620779CB" w14:textId="77777777" w:rsidR="00346088" w:rsidRPr="001704B9" w:rsidRDefault="00346088" w:rsidP="00346088">
      <w:pPr>
        <w:rPr>
          <w:rFonts w:ascii="Arial" w:hAnsi="Arial" w:cs="Arial"/>
          <w:sz w:val="20"/>
          <w:szCs w:val="20"/>
        </w:rPr>
      </w:pPr>
      <w:r w:rsidRPr="001704B9">
        <w:rPr>
          <w:rFonts w:ascii="Arial" w:hAnsi="Arial" w:cs="Arial"/>
          <w:sz w:val="20"/>
          <w:szCs w:val="20"/>
        </w:rPr>
        <w:t>Increased risk of flooding</w:t>
      </w:r>
    </w:p>
    <w:p w14:paraId="53D85722" w14:textId="77777777" w:rsidR="00346088" w:rsidRPr="001704B9" w:rsidRDefault="00346088" w:rsidP="00346088">
      <w:pPr>
        <w:rPr>
          <w:rFonts w:ascii="Arial" w:hAnsi="Arial" w:cs="Arial"/>
          <w:sz w:val="20"/>
          <w:szCs w:val="20"/>
        </w:rPr>
      </w:pPr>
      <w:r w:rsidRPr="001704B9">
        <w:rPr>
          <w:rFonts w:ascii="Arial" w:hAnsi="Arial" w:cs="Arial"/>
          <w:sz w:val="20"/>
          <w:szCs w:val="20"/>
        </w:rPr>
        <w:t>Increase in traffic</w:t>
      </w:r>
    </w:p>
    <w:p w14:paraId="2D938CE4" w14:textId="77777777" w:rsidR="00346088" w:rsidRPr="001704B9" w:rsidRDefault="00346088" w:rsidP="00346088">
      <w:pPr>
        <w:rPr>
          <w:rFonts w:ascii="Arial" w:hAnsi="Arial" w:cs="Arial"/>
          <w:sz w:val="20"/>
          <w:szCs w:val="20"/>
        </w:rPr>
      </w:pPr>
      <w:r w:rsidRPr="001704B9">
        <w:rPr>
          <w:rFonts w:ascii="Arial" w:hAnsi="Arial" w:cs="Arial"/>
          <w:sz w:val="20"/>
          <w:szCs w:val="20"/>
        </w:rPr>
        <w:t>Increase in traffic related incidents</w:t>
      </w:r>
    </w:p>
    <w:p w14:paraId="1090E2FE" w14:textId="77777777" w:rsidR="00346088" w:rsidRPr="001704B9" w:rsidRDefault="00346088" w:rsidP="00346088">
      <w:pPr>
        <w:rPr>
          <w:rFonts w:ascii="Arial" w:hAnsi="Arial" w:cs="Arial"/>
          <w:sz w:val="20"/>
          <w:szCs w:val="20"/>
        </w:rPr>
      </w:pPr>
      <w:r w:rsidRPr="001704B9">
        <w:rPr>
          <w:rFonts w:ascii="Arial" w:hAnsi="Arial" w:cs="Arial"/>
          <w:sz w:val="20"/>
          <w:szCs w:val="20"/>
        </w:rPr>
        <w:t>Increase Light pollution</w:t>
      </w:r>
    </w:p>
    <w:p w14:paraId="2160EDC9" w14:textId="77777777" w:rsidR="00346088" w:rsidRPr="001704B9" w:rsidRDefault="00346088" w:rsidP="00346088">
      <w:pPr>
        <w:rPr>
          <w:rFonts w:ascii="Arial" w:hAnsi="Arial" w:cs="Arial"/>
          <w:sz w:val="20"/>
          <w:szCs w:val="20"/>
        </w:rPr>
      </w:pPr>
      <w:r w:rsidRPr="001704B9">
        <w:rPr>
          <w:rFonts w:ascii="Arial" w:hAnsi="Arial" w:cs="Arial"/>
          <w:sz w:val="20"/>
          <w:szCs w:val="20"/>
        </w:rPr>
        <w:t>Increase in traffic pollution</w:t>
      </w:r>
    </w:p>
    <w:p w14:paraId="1E8F04C0" w14:textId="77777777" w:rsidR="00346088" w:rsidRPr="001704B9" w:rsidRDefault="00346088" w:rsidP="00346088">
      <w:pPr>
        <w:rPr>
          <w:rFonts w:ascii="Arial" w:hAnsi="Arial" w:cs="Arial"/>
          <w:sz w:val="20"/>
          <w:szCs w:val="20"/>
        </w:rPr>
      </w:pPr>
      <w:r w:rsidRPr="001704B9">
        <w:rPr>
          <w:rFonts w:ascii="Arial" w:hAnsi="Arial" w:cs="Arial"/>
          <w:sz w:val="20"/>
          <w:szCs w:val="20"/>
        </w:rPr>
        <w:t>Decrease in mental health</w:t>
      </w:r>
    </w:p>
    <w:p w14:paraId="315A9BBE" w14:textId="77777777" w:rsidR="00346088" w:rsidRPr="001704B9" w:rsidRDefault="00346088" w:rsidP="00346088">
      <w:pPr>
        <w:rPr>
          <w:rFonts w:ascii="Arial" w:hAnsi="Arial" w:cs="Arial"/>
          <w:sz w:val="20"/>
          <w:szCs w:val="20"/>
        </w:rPr>
      </w:pPr>
      <w:r w:rsidRPr="001704B9">
        <w:rPr>
          <w:rFonts w:ascii="Arial" w:hAnsi="Arial" w:cs="Arial"/>
          <w:sz w:val="20"/>
          <w:szCs w:val="20"/>
        </w:rPr>
        <w:t>Loss of hunting feeding and breeding grounds for wildlife from adjacent areas.</w:t>
      </w:r>
    </w:p>
    <w:p w14:paraId="7C15A18F" w14:textId="77777777" w:rsidR="00346088" w:rsidRPr="001704B9" w:rsidRDefault="00346088" w:rsidP="00346088">
      <w:pPr>
        <w:rPr>
          <w:rFonts w:ascii="Arial" w:hAnsi="Arial" w:cs="Arial"/>
          <w:sz w:val="20"/>
          <w:szCs w:val="20"/>
        </w:rPr>
      </w:pPr>
      <w:r w:rsidRPr="001704B9">
        <w:rPr>
          <w:rFonts w:ascii="Arial" w:hAnsi="Arial" w:cs="Arial"/>
          <w:sz w:val="20"/>
          <w:szCs w:val="20"/>
        </w:rPr>
        <w:t>Additional pressure on local services</w:t>
      </w:r>
    </w:p>
    <w:p w14:paraId="64E3ED79" w14:textId="77777777" w:rsidR="00346088" w:rsidRPr="001704B9" w:rsidRDefault="00346088" w:rsidP="00346088">
      <w:pPr>
        <w:rPr>
          <w:rFonts w:ascii="Arial" w:hAnsi="Arial" w:cs="Arial"/>
          <w:sz w:val="20"/>
          <w:szCs w:val="20"/>
        </w:rPr>
      </w:pPr>
      <w:r w:rsidRPr="001704B9">
        <w:rPr>
          <w:rFonts w:ascii="Arial" w:hAnsi="Arial" w:cs="Arial"/>
          <w:sz w:val="20"/>
          <w:szCs w:val="20"/>
        </w:rPr>
        <w:t>Loss of trees covered by protection orders</w:t>
      </w:r>
    </w:p>
    <w:p w14:paraId="171A24FC" w14:textId="77777777" w:rsidR="00346088" w:rsidRPr="001704B9" w:rsidRDefault="00346088" w:rsidP="00346088">
      <w:pPr>
        <w:rPr>
          <w:rFonts w:ascii="Arial" w:hAnsi="Arial" w:cs="Arial"/>
          <w:sz w:val="20"/>
          <w:szCs w:val="20"/>
        </w:rPr>
      </w:pPr>
      <w:r w:rsidRPr="001704B9">
        <w:rPr>
          <w:rFonts w:ascii="Arial" w:hAnsi="Arial" w:cs="Arial"/>
          <w:sz w:val="20"/>
          <w:szCs w:val="20"/>
        </w:rPr>
        <w:t>Loss of confidence that land usage covenants are actually affective.</w:t>
      </w:r>
    </w:p>
    <w:p w14:paraId="61098BD8" w14:textId="77777777" w:rsidR="00346088" w:rsidRPr="001704B9" w:rsidRDefault="00346088" w:rsidP="00346088">
      <w:pPr>
        <w:rPr>
          <w:rFonts w:ascii="Arial" w:hAnsi="Arial" w:cs="Arial"/>
          <w:sz w:val="20"/>
          <w:szCs w:val="20"/>
        </w:rPr>
      </w:pPr>
      <w:r w:rsidRPr="001704B9">
        <w:rPr>
          <w:rFonts w:ascii="Arial" w:hAnsi="Arial" w:cs="Arial"/>
          <w:sz w:val="20"/>
          <w:szCs w:val="20"/>
        </w:rPr>
        <w:t>Future loss of open space owing to the next development phase.</w:t>
      </w:r>
    </w:p>
    <w:p w14:paraId="5E9E53C5" w14:textId="77777777" w:rsidR="00346088" w:rsidRPr="001704B9" w:rsidRDefault="00346088" w:rsidP="00F625AD">
      <w:pPr>
        <w:rPr>
          <w:rFonts w:ascii="Arial" w:hAnsi="Arial" w:cs="Arial"/>
          <w:color w:val="000000"/>
          <w:sz w:val="20"/>
          <w:szCs w:val="20"/>
          <w:shd w:val="clear" w:color="auto" w:fill="FFFFFF"/>
        </w:rPr>
      </w:pPr>
    </w:p>
    <w:p w14:paraId="1F603911" w14:textId="706C4D27" w:rsidR="00F625AD" w:rsidRPr="001704B9" w:rsidRDefault="007B4439" w:rsidP="00F625AD">
      <w:pPr>
        <w:rPr>
          <w:rFonts w:ascii="Arial" w:hAnsi="Arial" w:cs="Arial"/>
          <w:color w:val="000000"/>
          <w:sz w:val="20"/>
          <w:szCs w:val="20"/>
          <w:shd w:val="clear" w:color="auto" w:fill="FFFFFF"/>
        </w:rPr>
      </w:pPr>
      <w:r w:rsidRPr="001704B9">
        <w:rPr>
          <w:rFonts w:ascii="Arial" w:hAnsi="Arial" w:cs="Arial"/>
          <w:color w:val="000000"/>
          <w:sz w:val="20"/>
          <w:szCs w:val="20"/>
          <w:shd w:val="clear" w:color="auto" w:fill="FFFFFF"/>
        </w:rPr>
        <w:t xml:space="preserve">I </w:t>
      </w:r>
      <w:r w:rsidR="002C473C" w:rsidRPr="001704B9">
        <w:rPr>
          <w:rFonts w:ascii="Arial" w:hAnsi="Arial" w:cs="Arial"/>
          <w:color w:val="000000"/>
          <w:sz w:val="20"/>
          <w:szCs w:val="20"/>
          <w:shd w:val="clear" w:color="auto" w:fill="FFFFFF"/>
        </w:rPr>
        <w:t>vehemently object to planning application 21/01830/FUL</w:t>
      </w:r>
    </w:p>
    <w:p w14:paraId="7E77B88E" w14:textId="697AA558" w:rsidR="00C508F6" w:rsidRDefault="00C508F6"/>
    <w:p w14:paraId="7AB39B9B" w14:textId="149802B0" w:rsidR="00746EB3" w:rsidRDefault="00E734C3">
      <w:pPr>
        <w:sectPr w:rsidR="00746EB3" w:rsidSect="00746EB3">
          <w:pgSz w:w="11906" w:h="16838"/>
          <w:pgMar w:top="1440" w:right="1440" w:bottom="1440" w:left="1440" w:header="709" w:footer="709" w:gutter="0"/>
          <w:cols w:space="708"/>
          <w:docGrid w:linePitch="360"/>
        </w:sectPr>
      </w:pPr>
      <w:r>
        <w:t xml:space="preserve">The pictures of the Land provided in the planning application were unflattering and so I have provided </w:t>
      </w:r>
      <w:r w:rsidR="0027443D">
        <w:t xml:space="preserve">some examples of my own (all images </w:t>
      </w:r>
      <w:r w:rsidR="00D87944">
        <w:rPr>
          <w:rFonts w:cstheme="minorHAnsi"/>
        </w:rPr>
        <w:t>©</w:t>
      </w:r>
      <w:r w:rsidR="00D87944">
        <w:t xml:space="preserve"> Richard Truman).</w:t>
      </w:r>
    </w:p>
    <w:p w14:paraId="793B6E63" w14:textId="01F3FBA9" w:rsidR="00425E79" w:rsidRDefault="00A469EA">
      <w:r w:rsidRPr="006A2FF9">
        <w:rPr>
          <w:noProof/>
        </w:rPr>
        <w:lastRenderedPageBreak/>
        <w:drawing>
          <wp:inline distT="0" distB="0" distL="0" distR="0" wp14:anchorId="080A2624" wp14:editId="3F93E5FE">
            <wp:extent cx="7651115" cy="5731510"/>
            <wp:effectExtent l="0" t="0" r="6985" b="2540"/>
            <wp:docPr id="1" name="Picture 1" descr="A grassy field with trees and a sunset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ssy field with trees and a sunset in the background&#10;&#10;Description automatically generated with low confidence"/>
                    <pic:cNvPicPr/>
                  </pic:nvPicPr>
                  <pic:blipFill>
                    <a:blip r:embed="rId5" cstate="email">
                      <a:extLst>
                        <a:ext uri="{28A0092B-C50C-407E-A947-70E740481C1C}">
                          <a14:useLocalDpi xmlns:a14="http://schemas.microsoft.com/office/drawing/2010/main"/>
                        </a:ext>
                      </a:extLst>
                    </a:blip>
                    <a:stretch>
                      <a:fillRect/>
                    </a:stretch>
                  </pic:blipFill>
                  <pic:spPr>
                    <a:xfrm>
                      <a:off x="0" y="0"/>
                      <a:ext cx="7651115" cy="5731510"/>
                    </a:xfrm>
                    <a:prstGeom prst="rect">
                      <a:avLst/>
                    </a:prstGeom>
                  </pic:spPr>
                </pic:pic>
              </a:graphicData>
            </a:graphic>
          </wp:inline>
        </w:drawing>
      </w:r>
    </w:p>
    <w:p w14:paraId="17FBA0A8" w14:textId="4529B7BC" w:rsidR="00425E79" w:rsidRDefault="00A469EA">
      <w:r w:rsidRPr="00CE7539">
        <w:rPr>
          <w:noProof/>
        </w:rPr>
        <w:lastRenderedPageBreak/>
        <w:drawing>
          <wp:inline distT="0" distB="0" distL="0" distR="0" wp14:anchorId="6C7A70E0" wp14:editId="27EB0DDA">
            <wp:extent cx="7660640" cy="5731510"/>
            <wp:effectExtent l="0" t="0" r="0" b="2540"/>
            <wp:docPr id="2" name="Picture 2" descr="A picture containing outdoor, sky, tre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tree, sunset&#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7660640" cy="5731510"/>
                    </a:xfrm>
                    <a:prstGeom prst="rect">
                      <a:avLst/>
                    </a:prstGeom>
                  </pic:spPr>
                </pic:pic>
              </a:graphicData>
            </a:graphic>
          </wp:inline>
        </w:drawing>
      </w:r>
    </w:p>
    <w:p w14:paraId="2AE73C3E" w14:textId="6D4F3240" w:rsidR="006A2FF9" w:rsidRDefault="00A469EA">
      <w:r w:rsidRPr="002022B5">
        <w:rPr>
          <w:noProof/>
        </w:rPr>
        <w:lastRenderedPageBreak/>
        <w:drawing>
          <wp:inline distT="0" distB="0" distL="0" distR="0" wp14:anchorId="1247A475" wp14:editId="7F7F3018">
            <wp:extent cx="5147945" cy="5731510"/>
            <wp:effectExtent l="0" t="0" r="0" b="2540"/>
            <wp:docPr id="3" name="Picture 3" descr="A picture containing grass, tree, outdoor, giraf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tree, outdoor, giraffe&#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5147945" cy="5731510"/>
                    </a:xfrm>
                    <a:prstGeom prst="rect">
                      <a:avLst/>
                    </a:prstGeom>
                  </pic:spPr>
                </pic:pic>
              </a:graphicData>
            </a:graphic>
          </wp:inline>
        </w:drawing>
      </w:r>
    </w:p>
    <w:p w14:paraId="2DD59FD0" w14:textId="5D6BC0B7" w:rsidR="00CE7539" w:rsidRDefault="00A469EA">
      <w:r w:rsidRPr="005E5294">
        <w:rPr>
          <w:noProof/>
        </w:rPr>
        <w:lastRenderedPageBreak/>
        <w:drawing>
          <wp:inline distT="0" distB="0" distL="0" distR="0" wp14:anchorId="09CD093F" wp14:editId="4D6508FF">
            <wp:extent cx="7619365" cy="5731510"/>
            <wp:effectExtent l="0" t="0" r="635" b="2540"/>
            <wp:docPr id="4" name="Picture 4" descr="A picture containing outdoor, water, sun,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water, sun, sunset&#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7619365" cy="5731510"/>
                    </a:xfrm>
                    <a:prstGeom prst="rect">
                      <a:avLst/>
                    </a:prstGeom>
                  </pic:spPr>
                </pic:pic>
              </a:graphicData>
            </a:graphic>
          </wp:inline>
        </w:drawing>
      </w:r>
    </w:p>
    <w:p w14:paraId="61CF18BC" w14:textId="7F8798B8" w:rsidR="005E5294" w:rsidRDefault="00A469EA">
      <w:r w:rsidRPr="004136F8">
        <w:rPr>
          <w:noProof/>
        </w:rPr>
        <w:lastRenderedPageBreak/>
        <w:drawing>
          <wp:inline distT="0" distB="0" distL="0" distR="0" wp14:anchorId="0FFAD743" wp14:editId="3816F747">
            <wp:extent cx="7679055" cy="5731510"/>
            <wp:effectExtent l="0" t="0" r="0" b="2540"/>
            <wp:docPr id="5" name="Picture 5" descr="A deer in a field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eer in a field of yellow flowers&#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7679055" cy="5731510"/>
                    </a:xfrm>
                    <a:prstGeom prst="rect">
                      <a:avLst/>
                    </a:prstGeom>
                  </pic:spPr>
                </pic:pic>
              </a:graphicData>
            </a:graphic>
          </wp:inline>
        </w:drawing>
      </w:r>
    </w:p>
    <w:p w14:paraId="0D26770C" w14:textId="638C56F0" w:rsidR="005E5294" w:rsidRDefault="00A469EA">
      <w:r w:rsidRPr="002D48E1">
        <w:rPr>
          <w:noProof/>
        </w:rPr>
        <w:lastRenderedPageBreak/>
        <w:drawing>
          <wp:inline distT="0" distB="0" distL="0" distR="0" wp14:anchorId="19F01493" wp14:editId="6419340F">
            <wp:extent cx="7660640" cy="5731510"/>
            <wp:effectExtent l="0" t="0" r="0" b="2540"/>
            <wp:docPr id="6" name="Picture 6" descr="A field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ield of yellow flowers&#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7660640" cy="5731510"/>
                    </a:xfrm>
                    <a:prstGeom prst="rect">
                      <a:avLst/>
                    </a:prstGeom>
                  </pic:spPr>
                </pic:pic>
              </a:graphicData>
            </a:graphic>
          </wp:inline>
        </w:drawing>
      </w:r>
    </w:p>
    <w:p w14:paraId="10D090DC" w14:textId="03F7F7B5" w:rsidR="002D48E1" w:rsidRDefault="00A469EA">
      <w:r w:rsidRPr="009417B7">
        <w:rPr>
          <w:noProof/>
        </w:rPr>
        <w:lastRenderedPageBreak/>
        <w:drawing>
          <wp:inline distT="0" distB="0" distL="0" distR="0" wp14:anchorId="5AE68683" wp14:editId="58C32C6D">
            <wp:extent cx="4319270" cy="5731510"/>
            <wp:effectExtent l="0" t="0" r="5080" b="2540"/>
            <wp:docPr id="7" name="Picture 7" descr="A insect on the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insect on the plant&#10;&#10;Description automatically generated with low confidence"/>
                    <pic:cNvPicPr/>
                  </pic:nvPicPr>
                  <pic:blipFill>
                    <a:blip r:embed="rId11"/>
                    <a:stretch>
                      <a:fillRect/>
                    </a:stretch>
                  </pic:blipFill>
                  <pic:spPr>
                    <a:xfrm>
                      <a:off x="0" y="0"/>
                      <a:ext cx="4319270" cy="5731510"/>
                    </a:xfrm>
                    <a:prstGeom prst="rect">
                      <a:avLst/>
                    </a:prstGeom>
                  </pic:spPr>
                </pic:pic>
              </a:graphicData>
            </a:graphic>
          </wp:inline>
        </w:drawing>
      </w:r>
    </w:p>
    <w:p w14:paraId="10ED307B" w14:textId="6C353BC6" w:rsidR="009417B7" w:rsidRDefault="00A469EA">
      <w:r w:rsidRPr="00B94238">
        <w:rPr>
          <w:noProof/>
        </w:rPr>
        <w:lastRenderedPageBreak/>
        <w:drawing>
          <wp:inline distT="0" distB="0" distL="0" distR="0" wp14:anchorId="51431BE1" wp14:editId="35EF186A">
            <wp:extent cx="7621905" cy="5731510"/>
            <wp:effectExtent l="0" t="0" r="0" b="2540"/>
            <wp:docPr id="8" name="Picture 8" descr="A picture containing tree, outdoor,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water, nature&#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7621905" cy="5731510"/>
                    </a:xfrm>
                    <a:prstGeom prst="rect">
                      <a:avLst/>
                    </a:prstGeom>
                  </pic:spPr>
                </pic:pic>
              </a:graphicData>
            </a:graphic>
          </wp:inline>
        </w:drawing>
      </w:r>
    </w:p>
    <w:p w14:paraId="53DFDBCE" w14:textId="202CCF14" w:rsidR="00B94238" w:rsidRDefault="00A469EA">
      <w:r w:rsidRPr="00B94238">
        <w:rPr>
          <w:noProof/>
        </w:rPr>
        <w:lastRenderedPageBreak/>
        <w:drawing>
          <wp:inline distT="0" distB="0" distL="0" distR="0" wp14:anchorId="74741B2D" wp14:editId="308862BD">
            <wp:extent cx="4318000" cy="5731510"/>
            <wp:effectExtent l="0" t="0" r="6350" b="2540"/>
            <wp:docPr id="9" name="Picture 9" descr="Two swans swimming in a po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swans swimming in a pond&#10;&#10;Description automatically generated with low confidence"/>
                    <pic:cNvPicPr/>
                  </pic:nvPicPr>
                  <pic:blipFill>
                    <a:blip r:embed="rId13" cstate="email">
                      <a:extLst>
                        <a:ext uri="{28A0092B-C50C-407E-A947-70E740481C1C}">
                          <a14:useLocalDpi xmlns:a14="http://schemas.microsoft.com/office/drawing/2010/main"/>
                        </a:ext>
                      </a:extLst>
                    </a:blip>
                    <a:stretch>
                      <a:fillRect/>
                    </a:stretch>
                  </pic:blipFill>
                  <pic:spPr>
                    <a:xfrm>
                      <a:off x="0" y="0"/>
                      <a:ext cx="4318000" cy="5731510"/>
                    </a:xfrm>
                    <a:prstGeom prst="rect">
                      <a:avLst/>
                    </a:prstGeom>
                  </pic:spPr>
                </pic:pic>
              </a:graphicData>
            </a:graphic>
          </wp:inline>
        </w:drawing>
      </w:r>
    </w:p>
    <w:sectPr w:rsidR="00B94238" w:rsidSect="00746EB3">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419"/>
    <w:rsid w:val="00017B4B"/>
    <w:rsid w:val="000268CE"/>
    <w:rsid w:val="00041F22"/>
    <w:rsid w:val="000446A9"/>
    <w:rsid w:val="000538E9"/>
    <w:rsid w:val="00071BB1"/>
    <w:rsid w:val="000810DF"/>
    <w:rsid w:val="00094378"/>
    <w:rsid w:val="000A0D9D"/>
    <w:rsid w:val="000B62DB"/>
    <w:rsid w:val="000D2DBA"/>
    <w:rsid w:val="000D35DD"/>
    <w:rsid w:val="000D6DF8"/>
    <w:rsid w:val="000F6F57"/>
    <w:rsid w:val="00117158"/>
    <w:rsid w:val="00126330"/>
    <w:rsid w:val="00143A1D"/>
    <w:rsid w:val="00153F74"/>
    <w:rsid w:val="00154DF6"/>
    <w:rsid w:val="00167B00"/>
    <w:rsid w:val="001704B9"/>
    <w:rsid w:val="00170933"/>
    <w:rsid w:val="00174A75"/>
    <w:rsid w:val="001804FD"/>
    <w:rsid w:val="00191DF7"/>
    <w:rsid w:val="001B6129"/>
    <w:rsid w:val="001B7434"/>
    <w:rsid w:val="001C15CD"/>
    <w:rsid w:val="001C4F59"/>
    <w:rsid w:val="001C6CF1"/>
    <w:rsid w:val="001D0E01"/>
    <w:rsid w:val="001D4206"/>
    <w:rsid w:val="001F1D7C"/>
    <w:rsid w:val="001F7418"/>
    <w:rsid w:val="001F7648"/>
    <w:rsid w:val="001F7D24"/>
    <w:rsid w:val="001F7ED4"/>
    <w:rsid w:val="002022B5"/>
    <w:rsid w:val="00207424"/>
    <w:rsid w:val="00225C37"/>
    <w:rsid w:val="002443B2"/>
    <w:rsid w:val="00244987"/>
    <w:rsid w:val="0025188E"/>
    <w:rsid w:val="0026679F"/>
    <w:rsid w:val="0027443D"/>
    <w:rsid w:val="00287B85"/>
    <w:rsid w:val="002920C1"/>
    <w:rsid w:val="002B69D9"/>
    <w:rsid w:val="002C473C"/>
    <w:rsid w:val="002C4EC1"/>
    <w:rsid w:val="002C5260"/>
    <w:rsid w:val="002D48E1"/>
    <w:rsid w:val="002E1FB6"/>
    <w:rsid w:val="00301530"/>
    <w:rsid w:val="003051A0"/>
    <w:rsid w:val="00305B68"/>
    <w:rsid w:val="003128DE"/>
    <w:rsid w:val="00320BB8"/>
    <w:rsid w:val="00331AF0"/>
    <w:rsid w:val="00332FBF"/>
    <w:rsid w:val="00340EF2"/>
    <w:rsid w:val="00346088"/>
    <w:rsid w:val="00355CE6"/>
    <w:rsid w:val="0036542F"/>
    <w:rsid w:val="00382ABF"/>
    <w:rsid w:val="00390C5E"/>
    <w:rsid w:val="003D48A9"/>
    <w:rsid w:val="003D6BA6"/>
    <w:rsid w:val="003E4056"/>
    <w:rsid w:val="003F5C3D"/>
    <w:rsid w:val="004070C8"/>
    <w:rsid w:val="004136F8"/>
    <w:rsid w:val="00421509"/>
    <w:rsid w:val="00425E79"/>
    <w:rsid w:val="00434482"/>
    <w:rsid w:val="0044072F"/>
    <w:rsid w:val="004617D1"/>
    <w:rsid w:val="00463E6D"/>
    <w:rsid w:val="00465407"/>
    <w:rsid w:val="00465D92"/>
    <w:rsid w:val="00475FDE"/>
    <w:rsid w:val="00481FB5"/>
    <w:rsid w:val="00482E5E"/>
    <w:rsid w:val="004835C1"/>
    <w:rsid w:val="004962A0"/>
    <w:rsid w:val="004C0B87"/>
    <w:rsid w:val="004D365B"/>
    <w:rsid w:val="004E54AE"/>
    <w:rsid w:val="004F5E8D"/>
    <w:rsid w:val="0050563C"/>
    <w:rsid w:val="00521EBD"/>
    <w:rsid w:val="00523F1A"/>
    <w:rsid w:val="0053116A"/>
    <w:rsid w:val="00533491"/>
    <w:rsid w:val="0053555B"/>
    <w:rsid w:val="0057155A"/>
    <w:rsid w:val="00575D28"/>
    <w:rsid w:val="005A3223"/>
    <w:rsid w:val="005A5672"/>
    <w:rsid w:val="005B0676"/>
    <w:rsid w:val="005B0B7D"/>
    <w:rsid w:val="005B685B"/>
    <w:rsid w:val="005C67A3"/>
    <w:rsid w:val="005E5294"/>
    <w:rsid w:val="00623198"/>
    <w:rsid w:val="00624221"/>
    <w:rsid w:val="006247DF"/>
    <w:rsid w:val="0062771E"/>
    <w:rsid w:val="00635FB8"/>
    <w:rsid w:val="00644DF4"/>
    <w:rsid w:val="0064782B"/>
    <w:rsid w:val="00657D04"/>
    <w:rsid w:val="0067089F"/>
    <w:rsid w:val="006749F0"/>
    <w:rsid w:val="006908F1"/>
    <w:rsid w:val="00696EA8"/>
    <w:rsid w:val="006A2FF9"/>
    <w:rsid w:val="006B1CC2"/>
    <w:rsid w:val="006B49C1"/>
    <w:rsid w:val="006B62D3"/>
    <w:rsid w:val="006C0236"/>
    <w:rsid w:val="006C21FB"/>
    <w:rsid w:val="006C49C5"/>
    <w:rsid w:val="006C545C"/>
    <w:rsid w:val="006D177A"/>
    <w:rsid w:val="006D243D"/>
    <w:rsid w:val="006E10D7"/>
    <w:rsid w:val="006E2EEC"/>
    <w:rsid w:val="006E759F"/>
    <w:rsid w:val="006F526B"/>
    <w:rsid w:val="00702712"/>
    <w:rsid w:val="00740A73"/>
    <w:rsid w:val="00746EB3"/>
    <w:rsid w:val="00750DC6"/>
    <w:rsid w:val="007549F5"/>
    <w:rsid w:val="00754F1B"/>
    <w:rsid w:val="00757257"/>
    <w:rsid w:val="007608EE"/>
    <w:rsid w:val="00770419"/>
    <w:rsid w:val="00782177"/>
    <w:rsid w:val="007A52E9"/>
    <w:rsid w:val="007B1FC8"/>
    <w:rsid w:val="007B4439"/>
    <w:rsid w:val="007B5519"/>
    <w:rsid w:val="007E04F7"/>
    <w:rsid w:val="007F7F98"/>
    <w:rsid w:val="008275A4"/>
    <w:rsid w:val="008344F8"/>
    <w:rsid w:val="008532BF"/>
    <w:rsid w:val="00861F07"/>
    <w:rsid w:val="00862F2F"/>
    <w:rsid w:val="00863EBB"/>
    <w:rsid w:val="00882B0B"/>
    <w:rsid w:val="008A3F87"/>
    <w:rsid w:val="008A65AF"/>
    <w:rsid w:val="008A76AA"/>
    <w:rsid w:val="008C46A9"/>
    <w:rsid w:val="008D0296"/>
    <w:rsid w:val="008D7C87"/>
    <w:rsid w:val="008E042B"/>
    <w:rsid w:val="008E12EF"/>
    <w:rsid w:val="008E3E8F"/>
    <w:rsid w:val="008F2743"/>
    <w:rsid w:val="009403D3"/>
    <w:rsid w:val="009417B7"/>
    <w:rsid w:val="00954B87"/>
    <w:rsid w:val="00960852"/>
    <w:rsid w:val="00960D15"/>
    <w:rsid w:val="009652BE"/>
    <w:rsid w:val="0096731F"/>
    <w:rsid w:val="0097194A"/>
    <w:rsid w:val="00980B00"/>
    <w:rsid w:val="00987ACF"/>
    <w:rsid w:val="00994186"/>
    <w:rsid w:val="009D0FEA"/>
    <w:rsid w:val="009F6D10"/>
    <w:rsid w:val="00A12CC5"/>
    <w:rsid w:val="00A21785"/>
    <w:rsid w:val="00A23929"/>
    <w:rsid w:val="00A24025"/>
    <w:rsid w:val="00A254B9"/>
    <w:rsid w:val="00A276FB"/>
    <w:rsid w:val="00A42675"/>
    <w:rsid w:val="00A452FB"/>
    <w:rsid w:val="00A469EA"/>
    <w:rsid w:val="00A51EC4"/>
    <w:rsid w:val="00A54432"/>
    <w:rsid w:val="00A60AC3"/>
    <w:rsid w:val="00A64C60"/>
    <w:rsid w:val="00A66630"/>
    <w:rsid w:val="00A6726A"/>
    <w:rsid w:val="00A70839"/>
    <w:rsid w:val="00A71111"/>
    <w:rsid w:val="00A717AD"/>
    <w:rsid w:val="00A75D35"/>
    <w:rsid w:val="00A94935"/>
    <w:rsid w:val="00A960E1"/>
    <w:rsid w:val="00AA09BF"/>
    <w:rsid w:val="00AA252D"/>
    <w:rsid w:val="00AA4FF7"/>
    <w:rsid w:val="00AA737D"/>
    <w:rsid w:val="00AB2108"/>
    <w:rsid w:val="00AC00D3"/>
    <w:rsid w:val="00AC2B18"/>
    <w:rsid w:val="00AE01D1"/>
    <w:rsid w:val="00AE6675"/>
    <w:rsid w:val="00AF2FDC"/>
    <w:rsid w:val="00B04193"/>
    <w:rsid w:val="00B07A5B"/>
    <w:rsid w:val="00B23DD3"/>
    <w:rsid w:val="00B27A06"/>
    <w:rsid w:val="00B41B3F"/>
    <w:rsid w:val="00B41CF9"/>
    <w:rsid w:val="00B51A42"/>
    <w:rsid w:val="00B66557"/>
    <w:rsid w:val="00B91590"/>
    <w:rsid w:val="00B94238"/>
    <w:rsid w:val="00BA23BF"/>
    <w:rsid w:val="00BE3B47"/>
    <w:rsid w:val="00BE5E6E"/>
    <w:rsid w:val="00BE7D84"/>
    <w:rsid w:val="00BF2529"/>
    <w:rsid w:val="00BF3D0C"/>
    <w:rsid w:val="00C01062"/>
    <w:rsid w:val="00C044F6"/>
    <w:rsid w:val="00C3444A"/>
    <w:rsid w:val="00C448F6"/>
    <w:rsid w:val="00C508F6"/>
    <w:rsid w:val="00C73C29"/>
    <w:rsid w:val="00CB229F"/>
    <w:rsid w:val="00CB2CAB"/>
    <w:rsid w:val="00CB4F3F"/>
    <w:rsid w:val="00CB76D5"/>
    <w:rsid w:val="00CE7539"/>
    <w:rsid w:val="00CE7859"/>
    <w:rsid w:val="00CF3B76"/>
    <w:rsid w:val="00D005C6"/>
    <w:rsid w:val="00D0422B"/>
    <w:rsid w:val="00D10BFD"/>
    <w:rsid w:val="00D2509C"/>
    <w:rsid w:val="00D26408"/>
    <w:rsid w:val="00D30D45"/>
    <w:rsid w:val="00D35614"/>
    <w:rsid w:val="00D358CF"/>
    <w:rsid w:val="00D37A8A"/>
    <w:rsid w:val="00D40594"/>
    <w:rsid w:val="00D47F9F"/>
    <w:rsid w:val="00D62D7D"/>
    <w:rsid w:val="00D67C20"/>
    <w:rsid w:val="00D757C0"/>
    <w:rsid w:val="00D87944"/>
    <w:rsid w:val="00D910C3"/>
    <w:rsid w:val="00D96A5C"/>
    <w:rsid w:val="00DB377B"/>
    <w:rsid w:val="00DB7D8D"/>
    <w:rsid w:val="00DC50E5"/>
    <w:rsid w:val="00DE3C84"/>
    <w:rsid w:val="00DF0B81"/>
    <w:rsid w:val="00DF64E3"/>
    <w:rsid w:val="00E07628"/>
    <w:rsid w:val="00E1661D"/>
    <w:rsid w:val="00E25885"/>
    <w:rsid w:val="00E325F5"/>
    <w:rsid w:val="00E42C1D"/>
    <w:rsid w:val="00E6247E"/>
    <w:rsid w:val="00E62FFB"/>
    <w:rsid w:val="00E734C3"/>
    <w:rsid w:val="00E73A0D"/>
    <w:rsid w:val="00E76452"/>
    <w:rsid w:val="00E81B2F"/>
    <w:rsid w:val="00E9578D"/>
    <w:rsid w:val="00E96D6E"/>
    <w:rsid w:val="00ED34B3"/>
    <w:rsid w:val="00ED4123"/>
    <w:rsid w:val="00ED48B4"/>
    <w:rsid w:val="00EF36EF"/>
    <w:rsid w:val="00EF65EA"/>
    <w:rsid w:val="00F012F2"/>
    <w:rsid w:val="00F05AF5"/>
    <w:rsid w:val="00F625AD"/>
    <w:rsid w:val="00F65500"/>
    <w:rsid w:val="00F66803"/>
    <w:rsid w:val="00F66885"/>
    <w:rsid w:val="00F7583E"/>
    <w:rsid w:val="00F91C99"/>
    <w:rsid w:val="00F93782"/>
    <w:rsid w:val="00FA49CD"/>
    <w:rsid w:val="00FB19F8"/>
    <w:rsid w:val="00FB6801"/>
    <w:rsid w:val="00FB6D9A"/>
    <w:rsid w:val="00FC08DE"/>
    <w:rsid w:val="00FE4972"/>
    <w:rsid w:val="00FE5899"/>
    <w:rsid w:val="00FE7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0B296"/>
  <w15:chartTrackingRefBased/>
  <w15:docId w15:val="{835612E3-A0C4-4C96-BF0E-0A9D027EF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0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2CC5"/>
    <w:rPr>
      <w:color w:val="0000FF"/>
      <w:u w:val="single"/>
    </w:rPr>
  </w:style>
  <w:style w:type="character" w:styleId="UnresolvedMention">
    <w:name w:val="Unresolved Mention"/>
    <w:basedOn w:val="DefaultParagraphFont"/>
    <w:uiPriority w:val="99"/>
    <w:semiHidden/>
    <w:unhideWhenUsed/>
    <w:rsid w:val="00425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s://www.landwestofhithergreenlane.co.uk/"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1432</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Truman</dc:creator>
  <cp:keywords/>
  <dc:description/>
  <cp:lastModifiedBy>Richard Truman</cp:lastModifiedBy>
  <cp:revision>279</cp:revision>
  <dcterms:created xsi:type="dcterms:W3CDTF">2022-01-28T17:50:00Z</dcterms:created>
  <dcterms:modified xsi:type="dcterms:W3CDTF">2022-02-05T09:46:00Z</dcterms:modified>
</cp:coreProperties>
</file>